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A448E3">
        <w:rPr>
          <w:rFonts w:ascii="Times New Roman" w:eastAsia="Times New Roman" w:hAnsi="Times New Roman" w:cs="Times New Roman"/>
          <w:sz w:val="22"/>
          <w:lang w:eastAsia="bg-BG"/>
        </w:rPr>
        <w:t>открита процедура</w:t>
      </w:r>
      <w:r w:rsidR="00D3450C" w:rsidRPr="00A448E3">
        <w:rPr>
          <w:rFonts w:ascii="Times New Roman" w:eastAsia="Times New Roman" w:hAnsi="Times New Roman" w:cs="Times New Roman"/>
          <w:sz w:val="22"/>
          <w:lang w:eastAsia="bg-BG"/>
        </w:rPr>
        <w:t xml:space="preserve"> с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13DAFC65"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34CBA21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_Ref472857934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№1</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sz w:val="22"/>
              </w:rPr>
              <w:t xml:space="preserve"> -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_Ref472857934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Опис на  документите и информацията съдържащи се в опаковката</w:t>
            </w:r>
            <w:r w:rsidRPr="00A448E3">
              <w:rPr>
                <w:rFonts w:ascii="Times New Roman" w:eastAsia="Times New Roman" w:hAnsi="Times New Roman" w:cs="Times New Roman"/>
                <w:sz w:val="22"/>
              </w:rPr>
              <w:fldChar w:fldCharType="end"/>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3A81A787"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_Ref472857951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№2</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b/>
                <w:sz w:val="22"/>
              </w:rPr>
              <w:t xml:space="preserve"> </w:t>
            </w:r>
            <w:r w:rsidRPr="00A448E3">
              <w:rPr>
                <w:rFonts w:ascii="Times New Roman" w:eastAsia="Times New Roman" w:hAnsi="Times New Roman" w:cs="Times New Roman"/>
                <w:sz w:val="22"/>
              </w:rPr>
              <w:t xml:space="preserve">-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_Ref472857951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 xml:space="preserve">Декларация за </w:t>
            </w:r>
            <w:r w:rsidR="003E15DF" w:rsidRPr="003E15DF">
              <w:rPr>
                <w:rFonts w:ascii="Times New Roman" w:eastAsia="Calibri" w:hAnsi="Times New Roman" w:cs="Times New Roman"/>
                <w:sz w:val="22"/>
                <w:lang w:eastAsia="zh-CN"/>
              </w:rPr>
              <w:t>съгласие за събиране, използване и обработване на лични данни</w:t>
            </w:r>
            <w:r w:rsidRPr="00A448E3">
              <w:rPr>
                <w:rFonts w:ascii="Times New Roman" w:eastAsia="Times New Roman" w:hAnsi="Times New Roman" w:cs="Times New Roman"/>
                <w:sz w:val="22"/>
              </w:rPr>
              <w:fldChar w:fldCharType="end"/>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2A17B9F2"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lang w:eastAsia="bg-BG"/>
              </w:rPr>
              <w:fldChar w:fldCharType="begin"/>
            </w:r>
            <w:r w:rsidRPr="00A448E3">
              <w:rPr>
                <w:rFonts w:ascii="Times New Roman" w:eastAsia="Times New Roman" w:hAnsi="Times New Roman" w:cs="Times New Roman"/>
                <w:b/>
                <w:sz w:val="22"/>
                <w:lang w:eastAsia="bg-BG"/>
              </w:rPr>
              <w:instrText xml:space="preserve"> REF _Ref472857963 \r \h  \* MERGEFORMAT </w:instrText>
            </w:r>
            <w:r w:rsidRPr="00A448E3">
              <w:rPr>
                <w:rFonts w:ascii="Times New Roman" w:eastAsia="Times New Roman" w:hAnsi="Times New Roman" w:cs="Times New Roman"/>
                <w:b/>
                <w:sz w:val="22"/>
                <w:lang w:eastAsia="bg-BG"/>
              </w:rPr>
            </w:r>
            <w:r w:rsidRPr="00A448E3">
              <w:rPr>
                <w:rFonts w:ascii="Times New Roman" w:eastAsia="Times New Roman" w:hAnsi="Times New Roman" w:cs="Times New Roman"/>
                <w:b/>
                <w:sz w:val="22"/>
                <w:lang w:eastAsia="bg-BG"/>
              </w:rPr>
              <w:fldChar w:fldCharType="separate"/>
            </w:r>
            <w:r w:rsidR="003E15DF">
              <w:rPr>
                <w:rFonts w:ascii="Times New Roman" w:eastAsia="Times New Roman" w:hAnsi="Times New Roman" w:cs="Times New Roman"/>
                <w:b/>
                <w:sz w:val="22"/>
                <w:lang w:eastAsia="bg-BG"/>
              </w:rPr>
              <w:t>Приложение №3</w:t>
            </w:r>
            <w:r w:rsidRPr="00A448E3">
              <w:rPr>
                <w:rFonts w:ascii="Times New Roman" w:eastAsia="Times New Roman" w:hAnsi="Times New Roman" w:cs="Times New Roman"/>
                <w:b/>
                <w:sz w:val="22"/>
                <w:lang w:eastAsia="bg-BG"/>
              </w:rPr>
              <w:fldChar w:fldCharType="end"/>
            </w:r>
            <w:r w:rsidRPr="00A448E3">
              <w:rPr>
                <w:rFonts w:ascii="Times New Roman" w:eastAsia="Times New Roman" w:hAnsi="Times New Roman" w:cs="Times New Roman"/>
                <w:b/>
                <w:sz w:val="22"/>
                <w:lang w:eastAsia="bg-BG"/>
              </w:rPr>
              <w:t xml:space="preserve"> </w:t>
            </w:r>
            <w:r w:rsidRPr="00A448E3">
              <w:rPr>
                <w:rFonts w:ascii="Times New Roman" w:eastAsia="Times New Roman" w:hAnsi="Times New Roman" w:cs="Times New Roman"/>
                <w:sz w:val="22"/>
                <w:lang w:eastAsia="bg-BG"/>
              </w:rPr>
              <w:t xml:space="preserve">- </w:t>
            </w:r>
            <w:r w:rsidRPr="00A448E3">
              <w:rPr>
                <w:rFonts w:ascii="Times New Roman" w:eastAsia="Times New Roman" w:hAnsi="Times New Roman" w:cs="Times New Roman"/>
                <w:sz w:val="22"/>
                <w:lang w:eastAsia="bg-BG"/>
              </w:rPr>
              <w:fldChar w:fldCharType="begin"/>
            </w:r>
            <w:r w:rsidRPr="00A448E3">
              <w:rPr>
                <w:rFonts w:ascii="Times New Roman" w:eastAsia="Times New Roman" w:hAnsi="Times New Roman" w:cs="Times New Roman"/>
                <w:sz w:val="22"/>
                <w:lang w:eastAsia="bg-BG"/>
              </w:rPr>
              <w:instrText xml:space="preserve"> REF _Ref472857963 \h  \* MERGEFORMAT </w:instrText>
            </w:r>
            <w:r w:rsidRPr="00A448E3">
              <w:rPr>
                <w:rFonts w:ascii="Times New Roman" w:eastAsia="Times New Roman" w:hAnsi="Times New Roman" w:cs="Times New Roman"/>
                <w:sz w:val="22"/>
                <w:lang w:eastAsia="bg-BG"/>
              </w:rPr>
            </w:r>
            <w:r w:rsidRPr="00A448E3">
              <w:rPr>
                <w:rFonts w:ascii="Times New Roman" w:eastAsia="Times New Roman" w:hAnsi="Times New Roman" w:cs="Times New Roman"/>
                <w:sz w:val="22"/>
                <w:lang w:eastAsia="bg-BG"/>
              </w:rPr>
              <w:fldChar w:fldCharType="separate"/>
            </w:r>
            <w:r w:rsidR="003E15DF" w:rsidRPr="003E15DF">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A448E3">
              <w:rPr>
                <w:rFonts w:ascii="Times New Roman" w:eastAsia="Times New Roman" w:hAnsi="Times New Roman" w:cs="Times New Roman"/>
                <w:sz w:val="22"/>
                <w:lang w:eastAsia="bg-BG"/>
              </w:rPr>
              <w:fldChar w:fldCharType="end"/>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1715478" w14:textId="77777777" w:rsidTr="00E31CA7">
        <w:tc>
          <w:tcPr>
            <w:tcW w:w="340" w:type="dxa"/>
          </w:tcPr>
          <w:p w14:paraId="4872AC35"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A448E3">
              <w:rPr>
                <w:rFonts w:ascii="Times New Roman" w:eastAsia="Times New Roman" w:hAnsi="Times New Roman" w:cs="Times New Roman"/>
                <w:i/>
                <w:sz w:val="22"/>
                <w:lang w:eastAsia="bg-BG"/>
              </w:rPr>
              <w:t xml:space="preserve">(оригинал/нотариално заверено копие; прилага се </w:t>
            </w:r>
            <w:r w:rsidRPr="00A448E3">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1A87E1F4"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_Ref484357079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№4</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_Ref484357079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Техническо предложение</w:t>
            </w:r>
            <w:r w:rsidRPr="00A448E3">
              <w:rPr>
                <w:rFonts w:ascii="Times New Roman" w:hAnsi="Times New Roman" w:cs="Times New Roman"/>
                <w:bCs/>
                <w:sz w:val="22"/>
              </w:rPr>
              <w:fldChar w:fldCharType="end"/>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69F41412"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_Ref484357090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№5</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_Ref484357090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Ценово предложение</w:t>
            </w:r>
            <w:r w:rsidRPr="00A448E3">
              <w:rPr>
                <w:rFonts w:ascii="Times New Roman" w:hAnsi="Times New Roman" w:cs="Times New Roman"/>
                <w:bCs/>
                <w:sz w:val="22"/>
              </w:rPr>
              <w:fldChar w:fldCharType="end"/>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1B5D2465"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A1108D" w:rsidRPr="00A448E3">
        <w:rPr>
          <w:rFonts w:ascii="Times New Roman" w:eastAsia="Times New Roman" w:hAnsi="Times New Roman" w:cs="Times New Roman"/>
          <w:sz w:val="22"/>
          <w:lang w:eastAsia="bg-BG"/>
        </w:rPr>
        <w:t>8</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работата на Комисията по т. 2.2.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2106DB">
      <w:pPr>
        <w:pStyle w:val="a3"/>
        <w:numPr>
          <w:ilvl w:val="2"/>
          <w:numId w:val="14"/>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шредер машина; </w:t>
      </w:r>
    </w:p>
    <w:p w14:paraId="0D088046" w14:textId="77777777" w:rsidR="00862147" w:rsidRPr="005227FC" w:rsidRDefault="00862147" w:rsidP="002106DB">
      <w:pPr>
        <w:pStyle w:val="a3"/>
        <w:numPr>
          <w:ilvl w:val="2"/>
          <w:numId w:val="14"/>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2106D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2106D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9B71565" w:rsidR="00060C52" w:rsidRPr="009A1317"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6"/>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A448E3" w:rsidRDefault="00A1108D"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A448E3"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Изтеглете файла с разширение xml от Профила на купувача и го съхранете на компютъра си;</w:t>
      </w:r>
    </w:p>
    <w:p w14:paraId="4E642A28" w14:textId="4A6DE5D4"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Отворете интернет страницата на системата за ЕЕДОП </w:t>
      </w:r>
      <w:hyperlink r:id="rId8" w:history="1">
        <w:r w:rsidRPr="00E814DD">
          <w:rPr>
            <w:rStyle w:val="a5"/>
            <w:rFonts w:ascii="Times New Roman" w:hAnsi="Times New Roman" w:cs="Times New Roman"/>
            <w:bCs/>
            <w:sz w:val="22"/>
          </w:rPr>
          <w:t>https://ec.europa.eu/tools/espd/</w:t>
        </w:r>
      </w:hyperlink>
      <w:r w:rsidRPr="00A448E3">
        <w:rPr>
          <w:rFonts w:ascii="Times New Roman" w:hAnsi="Times New Roman" w:cs="Times New Roman"/>
          <w:bCs/>
          <w:sz w:val="22"/>
        </w:rPr>
        <w:t xml:space="preserve"> и изберете български език;</w:t>
      </w:r>
    </w:p>
    <w:p w14:paraId="73B229CD"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„Искате да:“ маркирайте „заредите файл ЕЕДОП“;</w:t>
      </w:r>
    </w:p>
    <w:p w14:paraId="6EAD99F0"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„Качите документ“ натиснете бутон „Избор на файл“ и изберете файла, който е бил запаметен, формат xml;</w:t>
      </w:r>
    </w:p>
    <w:p w14:paraId="14F7813A"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След зареждане на целият файл ЕЕДОП, натиснете бутона „Изтегляне като…“ и съхранете двете опции на файла на компютъра си, за да може да се редактира xml файла повторно, ако е необходимо;</w:t>
      </w:r>
    </w:p>
    <w:p w14:paraId="7C3F3F45" w14:textId="77777777" w:rsidR="00A1108D" w:rsidRPr="00A448E3" w:rsidRDefault="00A1108D" w:rsidP="002106DB">
      <w:pPr>
        <w:pStyle w:val="a3"/>
        <w:numPr>
          <w:ilvl w:val="1"/>
          <w:numId w:val="15"/>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54BD55F9"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Приложения електронен файл на ЕЕДОП се отваря през линк:</w:t>
      </w:r>
      <w:r w:rsidR="00E814DD">
        <w:rPr>
          <w:rFonts w:ascii="Times New Roman" w:hAnsi="Times New Roman" w:cs="Times New Roman"/>
          <w:bCs/>
          <w:sz w:val="22"/>
        </w:rPr>
        <w:t xml:space="preserve"> </w:t>
      </w:r>
      <w:hyperlink r:id="rId9" w:history="1">
        <w:r w:rsidRPr="00E814DD">
          <w:rPr>
            <w:rStyle w:val="a5"/>
            <w:rFonts w:ascii="Times New Roman" w:hAnsi="Times New Roman" w:cs="Times New Roman"/>
            <w:bCs/>
            <w:sz w:val="22"/>
          </w:rPr>
          <w:t>https://ec.europa.eu/tools/espd/filter?lang=bg</w:t>
        </w:r>
      </w:hyperlink>
    </w:p>
    <w:p w14:paraId="66652F93" w14:textId="2C590E2B" w:rsidR="00A1108D" w:rsidRPr="00A448E3" w:rsidRDefault="00A1108D" w:rsidP="002106DB">
      <w:pPr>
        <w:pStyle w:val="a3"/>
        <w:numPr>
          <w:ilvl w:val="0"/>
          <w:numId w:val="15"/>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Pr>
          <w:rFonts w:ascii="Times New Roman" w:hAnsi="Times New Roman" w:cs="Times New Roman"/>
          <w:bCs/>
          <w:sz w:val="22"/>
        </w:rPr>
        <w:t xml:space="preserve">: </w:t>
      </w:r>
      <w:hyperlink r:id="rId10" w:history="1">
        <w:r w:rsidRPr="00E814DD">
          <w:rPr>
            <w:rStyle w:val="a5"/>
            <w:rFonts w:ascii="Times New Roman" w:hAnsi="Times New Roman" w:cs="Times New Roman"/>
            <w:bCs/>
            <w:sz w:val="22"/>
          </w:rPr>
          <w:t>https://ec.europa.eu/tools/espd/filter?lang=bg</w:t>
        </w:r>
      </w:hyperlink>
    </w:p>
    <w:p w14:paraId="706DF6F1" w14:textId="77777777" w:rsidR="00780285" w:rsidRPr="00DA21D4" w:rsidRDefault="00780285"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84357079"/>
      <w:r w:rsidRPr="00A448E3">
        <w:rPr>
          <w:rFonts w:ascii="Times New Roman" w:eastAsia="Calibri" w:hAnsi="Times New Roman" w:cs="Times New Roman"/>
          <w:b/>
          <w:sz w:val="22"/>
          <w:lang w:eastAsia="bg-BG"/>
        </w:rPr>
        <w:t>Техническо предложение</w:t>
      </w:r>
      <w:bookmarkEnd w:id="7"/>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7777777" w:rsidR="00E42A8A" w:rsidRPr="00A448E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495FFFD2" w14:textId="37C54AA1" w:rsidR="00D25C12" w:rsidRPr="00A448E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00D25C12" w:rsidRPr="00A448E3">
        <w:rPr>
          <w:rFonts w:ascii="Times New Roman" w:eastAsia="Times New Roman" w:hAnsi="Times New Roman" w:cs="Times New Roman"/>
          <w:sz w:val="22"/>
          <w:lang w:eastAsia="bg-BG"/>
        </w:rPr>
        <w:t>„Избор на доставчик на нетна активна електрическа енергия за нуждите на Община Пещера, структурните звена към нея и второстепенните разпоредители с бюджет на територията на Община Пещера</w:t>
      </w:r>
      <w:r w:rsidR="00D25C12" w:rsidRPr="00A448E3">
        <w:rPr>
          <w:rFonts w:ascii="Times New Roman" w:eastAsia="Times New Roman" w:hAnsi="Times New Roman" w:cs="Times New Roman"/>
          <w:sz w:val="22"/>
          <w:lang w:val="en-US" w:eastAsia="bg-BG"/>
        </w:rPr>
        <w:t xml:space="preserve"> </w:t>
      </w:r>
      <w:r w:rsidR="00D25C12" w:rsidRPr="00A448E3">
        <w:rPr>
          <w:rFonts w:ascii="Times New Roman" w:eastAsia="Times New Roman" w:hAnsi="Times New Roman" w:cs="Times New Roman"/>
          <w:sz w:val="22"/>
          <w:lang w:eastAsia="bg-BG"/>
        </w:rPr>
        <w:t xml:space="preserve">с 2 обособени позиции“ </w:t>
      </w:r>
      <w:r w:rsidR="00D25C12" w:rsidRPr="00A448E3">
        <w:rPr>
          <w:rFonts w:ascii="Times New Roman" w:hAnsi="Times New Roman" w:cs="Times New Roman"/>
          <w:b/>
          <w:bCs/>
          <w:sz w:val="22"/>
        </w:rPr>
        <w:t>за ОБОСОБЕНА ПОЗИЦИЯ №</w:t>
      </w:r>
      <w:r w:rsidR="005705F0">
        <w:rPr>
          <w:rFonts w:ascii="Times New Roman" w:hAnsi="Times New Roman" w:cs="Times New Roman"/>
          <w:b/>
          <w:bCs/>
          <w:sz w:val="22"/>
        </w:rPr>
        <w:t>1</w:t>
      </w:r>
    </w:p>
    <w:p w14:paraId="22013EDA" w14:textId="77777777" w:rsidR="00785E7A" w:rsidRDefault="00785E7A" w:rsidP="00785E7A">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Pr>
          <w:rFonts w:ascii="Times New Roman" w:hAnsi="Times New Roman" w:cs="Times New Roman"/>
          <w:bCs/>
          <w:sz w:val="22"/>
        </w:rPr>
        <w:t>П</w:t>
      </w:r>
      <w:r w:rsidRPr="00A448E3">
        <w:rPr>
          <w:rFonts w:ascii="Times New Roman" w:hAnsi="Times New Roman" w:cs="Times New Roman"/>
          <w:bCs/>
          <w:sz w:val="22"/>
        </w:rPr>
        <w:t>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Pr>
          <w:rFonts w:ascii="Times New Roman" w:hAnsi="Times New Roman" w:cs="Times New Roman"/>
          <w:bCs/>
          <w:sz w:val="22"/>
        </w:rPr>
        <w:t>.</w:t>
      </w:r>
    </w:p>
    <w:p w14:paraId="1B68B1B4" w14:textId="77777777" w:rsidR="00785E7A" w:rsidRPr="00A448E3" w:rsidRDefault="00785E7A" w:rsidP="00785E7A">
      <w:pPr>
        <w:pStyle w:val="-10"/>
        <w:rPr>
          <w:szCs w:val="22"/>
        </w:rPr>
      </w:pPr>
      <w:r w:rsidRPr="00A448E3">
        <w:rPr>
          <w:szCs w:val="22"/>
        </w:rPr>
        <w:t>ДЕКЛАРИРАНЕ</w:t>
      </w:r>
    </w:p>
    <w:p w14:paraId="27ABB724" w14:textId="77777777" w:rsidR="00504CBC" w:rsidRDefault="00504CBC" w:rsidP="00504CBC">
      <w:pPr>
        <w:pStyle w:val="-20"/>
        <w:rPr>
          <w:szCs w:val="22"/>
        </w:rPr>
      </w:pPr>
      <w:r>
        <w:t>Декларирам, че</w:t>
      </w:r>
      <w:r w:rsidRPr="00C035FE">
        <w:t xml:space="preserve"> </w:t>
      </w:r>
      <w:r>
        <w:t>аз ………</w:t>
      </w:r>
      <w:r w:rsidRPr="00A448E3">
        <w:rPr>
          <w:szCs w:val="22"/>
        </w:rPr>
        <w:t>(</w:t>
      </w:r>
      <w:r w:rsidRPr="00A448E3">
        <w:rPr>
          <w:i/>
          <w:szCs w:val="22"/>
        </w:rPr>
        <w:t>три имена: име, презиме и фамилия</w:t>
      </w:r>
      <w:r w:rsidRPr="00A448E3">
        <w:rPr>
          <w:szCs w:val="22"/>
        </w:rPr>
        <w:t>)</w:t>
      </w:r>
      <w:r>
        <w:t>, в качеството ми на управител/представител на …………….. (</w:t>
      </w:r>
      <w:r w:rsidRPr="002705D0">
        <w:rPr>
          <w:i/>
        </w:rPr>
        <w:t>изписва наименованието на участника</w:t>
      </w:r>
      <w:r>
        <w:t>) в горепосочената обществена поръчка:</w:t>
      </w:r>
    </w:p>
    <w:p w14:paraId="019DA6BD" w14:textId="77777777" w:rsidR="00504CBC" w:rsidRDefault="00504CBC" w:rsidP="00504CBC">
      <w:pPr>
        <w:pStyle w:val="-30"/>
      </w:pPr>
      <w:r>
        <w:t>Съм з</w:t>
      </w:r>
      <w:r w:rsidRPr="002476B8">
        <w:t>апозна</w:t>
      </w:r>
      <w:r>
        <w:t>т</w:t>
      </w:r>
      <w:r w:rsidRPr="002476B8">
        <w:t xml:space="preserve"> с изискванията към участниците и към изпълнението на </w:t>
      </w:r>
      <w:r>
        <w:t>поръчка</w:t>
      </w:r>
      <w:r w:rsidRPr="002476B8">
        <w:t>, с изискванията за изготвяне и представяне на офертата и заявявам, че ги приемам</w:t>
      </w:r>
      <w:r>
        <w:t>.</w:t>
      </w:r>
    </w:p>
    <w:p w14:paraId="18125F27" w14:textId="77777777" w:rsidR="00504CBC" w:rsidRPr="00A448E3" w:rsidRDefault="00504CBC" w:rsidP="00504CBC">
      <w:pPr>
        <w:pStyle w:val="-30"/>
      </w:pPr>
      <w:r>
        <w:t>Съм в</w:t>
      </w:r>
      <w:r w:rsidRPr="00A448E3">
        <w:t xml:space="preserve"> състояние</w:t>
      </w:r>
      <w:r>
        <w:t xml:space="preserve"> </w:t>
      </w:r>
      <w:r w:rsidRPr="00A448E3">
        <w:t>да изпълн</w:t>
      </w:r>
      <w:r>
        <w:t>я</w:t>
      </w:r>
      <w:r w:rsidRPr="00A448E3">
        <w:t xml:space="preserve"> качествено </w:t>
      </w:r>
      <w:r>
        <w:t>предмета на горепосочената обществена поръчка</w:t>
      </w:r>
      <w:r w:rsidRPr="00A448E3">
        <w:t xml:space="preserve">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13D92161" w14:textId="77777777" w:rsidR="00504CBC" w:rsidRDefault="00504CBC" w:rsidP="00504CBC">
      <w:pPr>
        <w:pStyle w:val="-30"/>
      </w:pPr>
      <w: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w:t>
      </w:r>
    </w:p>
    <w:p w14:paraId="0BE24CC9" w14:textId="77777777" w:rsidR="00504CBC" w:rsidRDefault="00504CBC" w:rsidP="00504CBC">
      <w:pPr>
        <w:pStyle w:val="-30"/>
      </w:pPr>
      <w:r>
        <w:t>Съм изготвил офертата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03A8823E" w14:textId="77777777" w:rsidR="00504CBC" w:rsidRDefault="00504CBC" w:rsidP="00504CBC">
      <w:pPr>
        <w:pStyle w:val="-30"/>
      </w:pPr>
      <w: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72993DBA" w14:textId="77777777" w:rsidR="00504CBC" w:rsidRDefault="00504CBC" w:rsidP="00504CBC">
      <w:pPr>
        <w:pStyle w:val="-30"/>
      </w:pPr>
      <w:r>
        <w:t>Съм а</w:t>
      </w:r>
      <w:r w:rsidRPr="00FC4C4B">
        <w:t>нгажира</w:t>
      </w:r>
      <w:r>
        <w:t>н да осъществявам</w:t>
      </w:r>
      <w:r w:rsidRPr="00FC4C4B">
        <w:t xml:space="preserve"> пълното администриране на информационния поток с ЕСО, както и поемането на разходи за небаланси</w:t>
      </w:r>
      <w:r>
        <w:t>, така и отчетния период</w:t>
      </w:r>
      <w:r w:rsidRPr="00FC4C4B">
        <w:t xml:space="preserve"> на потребната енергия ще бъде всеки месец.</w:t>
      </w:r>
    </w:p>
    <w:p w14:paraId="7BE20FC6" w14:textId="77777777" w:rsidR="00504CBC" w:rsidRDefault="00504CBC" w:rsidP="00504CBC">
      <w:pPr>
        <w:pStyle w:val="-30"/>
      </w:pPr>
      <w:r w:rsidRPr="00B81BE6">
        <w:t>Достав</w:t>
      </w:r>
      <w:r>
        <w:t xml:space="preserve">янето </w:t>
      </w:r>
      <w:r w:rsidRPr="00B81BE6">
        <w:t>на електрическа енергия ще се осъществява 24ч. (двадесет и четири часа) в денонощието, в работни, почивни и празнични дни.</w:t>
      </w:r>
    </w:p>
    <w:p w14:paraId="7DD06007" w14:textId="77777777" w:rsidR="00785E7A" w:rsidRPr="00A448E3" w:rsidRDefault="00785E7A" w:rsidP="00785E7A">
      <w:pPr>
        <w:spacing w:before="120" w:after="120" w:line="0" w:lineRule="atLeast"/>
        <w:ind w:firstLine="0"/>
        <w:jc w:val="both"/>
        <w:rPr>
          <w:rFonts w:ascii="Times New Roman" w:hAnsi="Times New Roman" w:cs="Times New Roman"/>
          <w:bCs/>
          <w:sz w:val="22"/>
        </w:rPr>
      </w:pPr>
      <w:bookmarkStart w:id="8" w:name="_GoBack"/>
      <w:bookmarkEnd w:id="8"/>
      <w:r w:rsidRPr="00A448E3">
        <w:rPr>
          <w:rFonts w:ascii="Times New Roman" w:hAnsi="Times New Roman" w:cs="Times New Roman"/>
          <w:bCs/>
          <w:sz w:val="22"/>
        </w:rPr>
        <w:t>Известна ми е отговорността по чл.313 от Наказателния кодекс.</w:t>
      </w:r>
    </w:p>
    <w:p w14:paraId="3E00E182" w14:textId="77777777" w:rsidR="00785E7A" w:rsidRPr="00A448E3"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055F3C7A" w14:textId="77777777" w:rsidR="00875063" w:rsidRPr="00A448E3" w:rsidRDefault="00875063" w:rsidP="0087506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319FBE5B" w14:textId="77777777" w:rsidR="00875063" w:rsidRPr="00A448E3" w:rsidRDefault="00875063" w:rsidP="0087506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58567F13" w14:textId="77777777" w:rsidR="00875063" w:rsidRPr="00A448E3" w:rsidRDefault="00875063" w:rsidP="0087506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0955E9D3" w14:textId="77777777" w:rsidR="00875063" w:rsidRPr="00A448E3" w:rsidRDefault="00875063" w:rsidP="0087506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3FF80909" w14:textId="77777777" w:rsidR="00875063" w:rsidRPr="00A448E3" w:rsidRDefault="00875063" w:rsidP="0087506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7CD4754F" w14:textId="77777777" w:rsidR="00785E7A" w:rsidRDefault="00875063" w:rsidP="00712D88">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1B54CEA8" w14:textId="0EB97BF1" w:rsidR="00875063" w:rsidRPr="00A448E3" w:rsidRDefault="00875063" w:rsidP="00712D88">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F88B7B5" w14:textId="77777777" w:rsidR="00875063" w:rsidRPr="00A448E3" w:rsidRDefault="00875063" w:rsidP="00875063">
      <w:pPr>
        <w:spacing w:before="120" w:after="120" w:line="0" w:lineRule="atLeast"/>
        <w:ind w:firstLine="0"/>
        <w:jc w:val="both"/>
        <w:rPr>
          <w:rFonts w:ascii="Times New Roman" w:hAnsi="Times New Roman" w:cs="Times New Roman"/>
          <w:bCs/>
          <w:sz w:val="22"/>
        </w:rPr>
      </w:pPr>
    </w:p>
    <w:p w14:paraId="5AFC68D4" w14:textId="77777777" w:rsidR="00875063" w:rsidRPr="00A448E3" w:rsidRDefault="00875063" w:rsidP="0087506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204E7132" w14:textId="0CF2DC32" w:rsidR="00875063" w:rsidRPr="00A448E3" w:rsidRDefault="00875063" w:rsidP="00875063">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Pr="00A448E3">
        <w:rPr>
          <w:rFonts w:ascii="Times New Roman" w:eastAsia="Times New Roman" w:hAnsi="Times New Roman" w:cs="Times New Roman"/>
          <w:sz w:val="22"/>
          <w:lang w:eastAsia="bg-BG"/>
        </w:rPr>
        <w:t>„Избор на доставчик на нетна активна електрическа енергия за нуждите на Община Пещера, структурните звена към нея и второстепенните разпоредители с бюджет на територията на Община Пещера</w:t>
      </w:r>
      <w:r w:rsidRPr="00A448E3">
        <w:rPr>
          <w:rFonts w:ascii="Times New Roman" w:eastAsia="Times New Roman" w:hAnsi="Times New Roman" w:cs="Times New Roman"/>
          <w:sz w:val="22"/>
          <w:lang w:val="en-US" w:eastAsia="bg-BG"/>
        </w:rPr>
        <w:t xml:space="preserve"> </w:t>
      </w:r>
      <w:r w:rsidRPr="00A448E3">
        <w:rPr>
          <w:rFonts w:ascii="Times New Roman" w:eastAsia="Times New Roman" w:hAnsi="Times New Roman" w:cs="Times New Roman"/>
          <w:sz w:val="22"/>
          <w:lang w:eastAsia="bg-BG"/>
        </w:rPr>
        <w:t xml:space="preserve">с 2 обособени позиции“ </w:t>
      </w:r>
      <w:r w:rsidRPr="00A448E3">
        <w:rPr>
          <w:rFonts w:ascii="Times New Roman" w:hAnsi="Times New Roman" w:cs="Times New Roman"/>
          <w:b/>
          <w:bCs/>
          <w:sz w:val="22"/>
        </w:rPr>
        <w:t>за ОБОСОБЕНА ПОЗИЦИЯ №</w:t>
      </w:r>
      <w:r>
        <w:rPr>
          <w:rFonts w:ascii="Times New Roman" w:hAnsi="Times New Roman" w:cs="Times New Roman"/>
          <w:b/>
          <w:bCs/>
          <w:sz w:val="22"/>
        </w:rPr>
        <w:t>2</w:t>
      </w:r>
    </w:p>
    <w:p w14:paraId="7C595F61" w14:textId="77777777" w:rsidR="00875063" w:rsidRDefault="00875063" w:rsidP="00785E7A">
      <w:pPr>
        <w:spacing w:before="120" w:after="120" w:line="0" w:lineRule="atLeast"/>
        <w:ind w:firstLine="0"/>
        <w:jc w:val="both"/>
        <w:rPr>
          <w:rFonts w:ascii="Times New Roman" w:hAnsi="Times New Roman" w:cs="Times New Roman"/>
          <w:bCs/>
          <w:sz w:val="22"/>
        </w:rPr>
      </w:pPr>
    </w:p>
    <w:p w14:paraId="0BAD12BD" w14:textId="367A3B56" w:rsidR="00875063" w:rsidRDefault="00875063" w:rsidP="0087506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Pr>
          <w:rFonts w:ascii="Times New Roman" w:hAnsi="Times New Roman" w:cs="Times New Roman"/>
          <w:bCs/>
          <w:sz w:val="22"/>
        </w:rPr>
        <w:t>П</w:t>
      </w:r>
      <w:r w:rsidRPr="00A448E3">
        <w:rPr>
          <w:rFonts w:ascii="Times New Roman" w:hAnsi="Times New Roman" w:cs="Times New Roman"/>
          <w:bCs/>
          <w:sz w:val="22"/>
        </w:rPr>
        <w:t>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Pr>
          <w:rFonts w:ascii="Times New Roman" w:hAnsi="Times New Roman" w:cs="Times New Roman"/>
          <w:bCs/>
          <w:sz w:val="22"/>
        </w:rPr>
        <w:t>.</w:t>
      </w:r>
    </w:p>
    <w:p w14:paraId="09B491F0" w14:textId="77777777" w:rsidR="00875063" w:rsidRPr="00FB6B88" w:rsidRDefault="00875063" w:rsidP="00FB6B88">
      <w:pPr>
        <w:pStyle w:val="-10"/>
        <w:numPr>
          <w:ilvl w:val="0"/>
          <w:numId w:val="16"/>
        </w:numPr>
        <w:rPr>
          <w:szCs w:val="22"/>
        </w:rPr>
      </w:pPr>
      <w:r w:rsidRPr="00FB6B88">
        <w:rPr>
          <w:szCs w:val="22"/>
        </w:rPr>
        <w:t>ДЕКЛАРИРАНЕ</w:t>
      </w:r>
    </w:p>
    <w:p w14:paraId="52BA7CBB" w14:textId="65ADAFA5" w:rsidR="00875063" w:rsidRDefault="005A2B8F" w:rsidP="00504CBC">
      <w:pPr>
        <w:pStyle w:val="-20"/>
        <w:rPr>
          <w:szCs w:val="22"/>
        </w:rPr>
      </w:pPr>
      <w:r>
        <w:t>Декларирам, че</w:t>
      </w:r>
      <w:r w:rsidRPr="00C035FE">
        <w:t xml:space="preserve"> </w:t>
      </w:r>
      <w:r>
        <w:t>аз ………</w:t>
      </w:r>
      <w:r w:rsidRPr="00A448E3">
        <w:rPr>
          <w:szCs w:val="22"/>
        </w:rPr>
        <w:t>(</w:t>
      </w:r>
      <w:r w:rsidRPr="00A448E3">
        <w:rPr>
          <w:i/>
          <w:szCs w:val="22"/>
        </w:rPr>
        <w:t>три имена: име, презиме и фамилия</w:t>
      </w:r>
      <w:r w:rsidRPr="00A448E3">
        <w:rPr>
          <w:szCs w:val="22"/>
        </w:rPr>
        <w:t>)</w:t>
      </w:r>
      <w:r w:rsidR="002705D0">
        <w:t>, в качеството ми на управител/представител на …………….. (</w:t>
      </w:r>
      <w:r w:rsidR="002705D0" w:rsidRPr="002705D0">
        <w:rPr>
          <w:i/>
        </w:rPr>
        <w:t>изписва наименованието на участника</w:t>
      </w:r>
      <w:r w:rsidR="002705D0">
        <w:t>)</w:t>
      </w:r>
      <w:r>
        <w:t xml:space="preserve"> в горепосочената обществена поръчка:</w:t>
      </w:r>
    </w:p>
    <w:p w14:paraId="574FE939" w14:textId="52B7C1C6" w:rsidR="00875063" w:rsidRDefault="00D35F46" w:rsidP="00504CBC">
      <w:pPr>
        <w:pStyle w:val="-30"/>
      </w:pPr>
      <w:r>
        <w:t>С</w:t>
      </w:r>
      <w:r w:rsidR="002705D0">
        <w:t>ъ</w:t>
      </w:r>
      <w:r>
        <w:t>м з</w:t>
      </w:r>
      <w:r w:rsidR="00875063" w:rsidRPr="002476B8">
        <w:t>апозна</w:t>
      </w:r>
      <w:r w:rsidR="00875063">
        <w:t>т</w:t>
      </w:r>
      <w:r w:rsidR="00875063" w:rsidRPr="002476B8">
        <w:t xml:space="preserve"> с изискванията към участниците и към изпълнението на </w:t>
      </w:r>
      <w:r w:rsidR="00875063">
        <w:t>поръчка</w:t>
      </w:r>
      <w:r w:rsidR="00875063" w:rsidRPr="002476B8">
        <w:t>, с изискванията за изготвяне и представяне на офертата и заявявам, че ги приемам</w:t>
      </w:r>
      <w:r w:rsidR="00875063">
        <w:t>.</w:t>
      </w:r>
    </w:p>
    <w:p w14:paraId="2FB32100" w14:textId="32B112A1" w:rsidR="00875063" w:rsidRPr="00A448E3" w:rsidRDefault="00D35F46" w:rsidP="00504CBC">
      <w:pPr>
        <w:pStyle w:val="-30"/>
      </w:pPr>
      <w:r>
        <w:t>С</w:t>
      </w:r>
      <w:r w:rsidR="002705D0">
        <w:t>ъ</w:t>
      </w:r>
      <w:r>
        <w:t>м в</w:t>
      </w:r>
      <w:r w:rsidR="00875063" w:rsidRPr="00A448E3">
        <w:t xml:space="preserve"> състояние</w:t>
      </w:r>
      <w:r w:rsidR="00875063">
        <w:t xml:space="preserve"> </w:t>
      </w:r>
      <w:r w:rsidR="00875063" w:rsidRPr="00A448E3">
        <w:t>да изпълн</w:t>
      </w:r>
      <w:r w:rsidR="002705D0">
        <w:t>я</w:t>
      </w:r>
      <w:r w:rsidR="00875063" w:rsidRPr="00A448E3">
        <w:t xml:space="preserve"> качествено </w:t>
      </w:r>
      <w:r w:rsidR="00875063">
        <w:t>предмета на горепосочената обществена поръчка</w:t>
      </w:r>
      <w:r w:rsidR="00875063" w:rsidRPr="00A448E3">
        <w:t xml:space="preserve">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0605C90E" w14:textId="405C924D" w:rsidR="00875063" w:rsidRDefault="00D35F46" w:rsidP="00504CBC">
      <w:pPr>
        <w:pStyle w:val="-30"/>
      </w:pPr>
      <w:r>
        <w:t>С</w:t>
      </w:r>
      <w:r w:rsidR="002705D0">
        <w:t>ъ</w:t>
      </w:r>
      <w:r>
        <w:t xml:space="preserve">м </w:t>
      </w:r>
      <w:r w:rsidR="002705D0">
        <w:t>з</w:t>
      </w:r>
      <w:r w:rsidR="00875063">
        <w:t>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w:t>
      </w:r>
      <w:r w:rsidR="002705D0">
        <w:t xml:space="preserve"> ги без възражения и ако бъда определен</w:t>
      </w:r>
      <w:r w:rsidR="00875063">
        <w:t xml:space="preserve"> за изпълнител, ще сключ</w:t>
      </w:r>
      <w:r w:rsidR="002705D0">
        <w:t>а</w:t>
      </w:r>
      <w:r w:rsidR="00875063">
        <w:t xml:space="preserve"> договор в законно установения срок.</w:t>
      </w:r>
    </w:p>
    <w:p w14:paraId="26FEDF93" w14:textId="0515D1AF" w:rsidR="00875063" w:rsidRDefault="000A1C99" w:rsidP="00504CBC">
      <w:pPr>
        <w:pStyle w:val="-30"/>
      </w:pPr>
      <w:r>
        <w:t>С</w:t>
      </w:r>
      <w:r w:rsidR="002705D0">
        <w:t>ъ</w:t>
      </w:r>
      <w:r>
        <w:t xml:space="preserve">м </w:t>
      </w:r>
      <w:r w:rsidR="002705D0">
        <w:t>изготвил</w:t>
      </w:r>
      <w:r w:rsidR="00875063">
        <w:t xml:space="preserve"> оферта</w:t>
      </w:r>
      <w:r>
        <w:t>та</w:t>
      </w:r>
      <w:r w:rsidR="00875063">
        <w:t xml:space="preserve">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1AD3DACE" w14:textId="1708A960" w:rsidR="00875063" w:rsidRDefault="000E7604" w:rsidP="00504CBC">
      <w:pPr>
        <w:pStyle w:val="-30"/>
      </w:pPr>
      <w:r>
        <w:t>С</w:t>
      </w:r>
      <w:r w:rsidR="003477CB">
        <w:t>ъ</w:t>
      </w:r>
      <w:r>
        <w:t xml:space="preserve">м </w:t>
      </w:r>
      <w:r w:rsidR="00785E7A">
        <w:t>представили о</w:t>
      </w:r>
      <w:r w:rsidR="00875063">
        <w:t xml:space="preserve">ферта (в пълния обем и съдържание, описани в Документацията за участие), </w:t>
      </w:r>
      <w:r w:rsidR="00785E7A">
        <w:t xml:space="preserve">която </w:t>
      </w:r>
      <w:r w:rsidR="00875063">
        <w:t>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4C7DC07D" w14:textId="00F05356" w:rsidR="00875063" w:rsidRDefault="00E27924" w:rsidP="00504CBC">
      <w:pPr>
        <w:pStyle w:val="-30"/>
      </w:pPr>
      <w:r>
        <w:t>С</w:t>
      </w:r>
      <w:r w:rsidR="003477CB">
        <w:t>ъ</w:t>
      </w:r>
      <w:r>
        <w:t xml:space="preserve">м </w:t>
      </w:r>
      <w:r w:rsidR="003477CB">
        <w:t>а</w:t>
      </w:r>
      <w:r w:rsidR="00875063" w:rsidRPr="00FC4C4B">
        <w:t>нгажира</w:t>
      </w:r>
      <w:r w:rsidR="00875063">
        <w:t>н да осъществявам</w:t>
      </w:r>
      <w:r w:rsidR="00875063" w:rsidRPr="00FC4C4B">
        <w:t xml:space="preserve"> пълното администриране на информационния поток с ЕСО, както и поемането на разходи за небаланси</w:t>
      </w:r>
      <w:r w:rsidR="00875063">
        <w:t>, така и отчетния период</w:t>
      </w:r>
      <w:r w:rsidR="00875063" w:rsidRPr="00FC4C4B">
        <w:t xml:space="preserve"> на потребната енергия ще бъде всеки месец.</w:t>
      </w:r>
    </w:p>
    <w:p w14:paraId="12135377" w14:textId="6905122A" w:rsidR="00C128B4" w:rsidRDefault="00D13DA0" w:rsidP="00504CBC">
      <w:pPr>
        <w:pStyle w:val="-30"/>
      </w:pPr>
      <w:r w:rsidRPr="00B81BE6">
        <w:t>Достав</w:t>
      </w:r>
      <w:r w:rsidR="00177A6C">
        <w:t xml:space="preserve">янето </w:t>
      </w:r>
      <w:r w:rsidRPr="00B81BE6">
        <w:t>на електрическа енергия ще се осъществява 24ч. (двадесет и четири часа) в денонощието, в работни, почивни и празнични дни.</w:t>
      </w:r>
    </w:p>
    <w:p w14:paraId="0F4E6955" w14:textId="77777777" w:rsidR="00875063" w:rsidRPr="00A448E3" w:rsidRDefault="00875063" w:rsidP="0087506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Известна ми е отговорността по чл.313 от Наказателния кодекс.</w:t>
      </w:r>
    </w:p>
    <w:p w14:paraId="70006567" w14:textId="4C8046B0" w:rsidR="00875063" w:rsidRPr="00A448E3" w:rsidRDefault="00875063"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0FAC98D3" w14:textId="27481B1C"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84357090"/>
      <w:r w:rsidRPr="00A448E3">
        <w:rPr>
          <w:rFonts w:ascii="Times New Roman" w:eastAsia="Calibri" w:hAnsi="Times New Roman" w:cs="Times New Roman"/>
          <w:b/>
          <w:sz w:val="22"/>
          <w:lang w:eastAsia="bg-BG"/>
        </w:rPr>
        <w:t>Ценово предложение</w:t>
      </w:r>
      <w:bookmarkEnd w:id="9"/>
    </w:p>
    <w:p w14:paraId="711F50BD" w14:textId="383B3DFC"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36D53A24"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ДО</w:t>
      </w:r>
    </w:p>
    <w:p w14:paraId="2D2455F0"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6601B060"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69D84B0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29C465C7" w14:textId="77777777" w:rsidR="00E42A8A" w:rsidRPr="00A448E3" w:rsidRDefault="00E42A8A" w:rsidP="0098532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6E814946"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E4F54B" w14:textId="77777777" w:rsidR="00E42A8A" w:rsidRPr="00A448E3" w:rsidRDefault="00E42A8A" w:rsidP="00985323">
      <w:pPr>
        <w:spacing w:before="120" w:after="120" w:line="0" w:lineRule="atLeast"/>
        <w:ind w:firstLine="0"/>
        <w:jc w:val="both"/>
        <w:rPr>
          <w:rFonts w:ascii="Times New Roman" w:hAnsi="Times New Roman" w:cs="Times New Roman"/>
          <w:bCs/>
          <w:sz w:val="22"/>
        </w:rPr>
      </w:pPr>
    </w:p>
    <w:p w14:paraId="1AA3299F" w14:textId="77777777" w:rsidR="00E42A8A" w:rsidRPr="00A448E3" w:rsidRDefault="00E42A8A" w:rsidP="00A448E3">
      <w:pPr>
        <w:spacing w:before="120" w:after="120" w:line="0" w:lineRule="atLeast"/>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410CF213" w14:textId="47EE97A0" w:rsidR="00D42292" w:rsidRPr="00A448E3"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00D42292" w:rsidRPr="00A448E3">
        <w:rPr>
          <w:rFonts w:ascii="Times New Roman" w:eastAsia="Times New Roman" w:hAnsi="Times New Roman" w:cs="Times New Roman"/>
          <w:sz w:val="22"/>
          <w:lang w:eastAsia="bg-BG"/>
        </w:rPr>
        <w:t>„Избор на доставчик на нетна активна електрическа енергия за нуждите на Община Пещера, структурните звена към нея и второстепенните разпоредители с бюджет на територията на Община Пещера</w:t>
      </w:r>
      <w:r w:rsidR="00D42292" w:rsidRPr="00A448E3">
        <w:rPr>
          <w:rFonts w:ascii="Times New Roman" w:eastAsia="Times New Roman" w:hAnsi="Times New Roman" w:cs="Times New Roman"/>
          <w:sz w:val="22"/>
          <w:lang w:val="en-US" w:eastAsia="bg-BG"/>
        </w:rPr>
        <w:t xml:space="preserve"> </w:t>
      </w:r>
      <w:r w:rsidR="00D42292" w:rsidRPr="00A448E3">
        <w:rPr>
          <w:rFonts w:ascii="Times New Roman" w:eastAsia="Times New Roman" w:hAnsi="Times New Roman" w:cs="Times New Roman"/>
          <w:sz w:val="22"/>
          <w:lang w:eastAsia="bg-BG"/>
        </w:rPr>
        <w:t xml:space="preserve">с 2 обособени позиции“ </w:t>
      </w:r>
      <w:r w:rsidR="00D42292" w:rsidRPr="00A448E3">
        <w:rPr>
          <w:rFonts w:ascii="Times New Roman" w:hAnsi="Times New Roman" w:cs="Times New Roman"/>
          <w:b/>
          <w:bCs/>
          <w:sz w:val="22"/>
        </w:rPr>
        <w:t>за ОБОСОБЕНА ПОЗИЦИЯ №</w:t>
      </w:r>
      <w:r w:rsidR="005705F0">
        <w:rPr>
          <w:rFonts w:ascii="Times New Roman" w:hAnsi="Times New Roman" w:cs="Times New Roman"/>
          <w:b/>
          <w:bCs/>
          <w:sz w:val="22"/>
        </w:rPr>
        <w:t>1</w:t>
      </w:r>
    </w:p>
    <w:p w14:paraId="27C237A6" w14:textId="77777777" w:rsidR="00D42292" w:rsidRPr="00A448E3" w:rsidRDefault="00D42292" w:rsidP="009B6F37">
      <w:pPr>
        <w:spacing w:before="120" w:after="120" w:line="0" w:lineRule="atLeast"/>
        <w:ind w:firstLine="0"/>
        <w:jc w:val="both"/>
        <w:rPr>
          <w:rFonts w:ascii="Times New Roman" w:hAnsi="Times New Roman" w:cs="Times New Roman"/>
          <w:bCs/>
          <w:sz w:val="22"/>
        </w:rPr>
      </w:pPr>
    </w:p>
    <w:p w14:paraId="37DFD131" w14:textId="63F3E449" w:rsidR="001D28A9"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sidR="004B3C12">
        <w:rPr>
          <w:rFonts w:ascii="Times New Roman" w:hAnsi="Times New Roman" w:cs="Times New Roman"/>
          <w:bCs/>
          <w:sz w:val="22"/>
        </w:rPr>
        <w:t>П</w:t>
      </w:r>
      <w:r w:rsidRPr="00A448E3">
        <w:rPr>
          <w:rFonts w:ascii="Times New Roman" w:hAnsi="Times New Roman" w:cs="Times New Roman"/>
          <w:bCs/>
          <w:sz w:val="22"/>
        </w:rPr>
        <w:t>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006E5C90">
        <w:rPr>
          <w:rFonts w:ascii="Times New Roman" w:hAnsi="Times New Roman" w:cs="Times New Roman"/>
          <w:bCs/>
          <w:sz w:val="22"/>
        </w:rPr>
        <w:t>.</w:t>
      </w:r>
    </w:p>
    <w:p w14:paraId="1E89B37E" w14:textId="77777777" w:rsidR="009B6F37" w:rsidRDefault="009B6F37" w:rsidP="009B6F37">
      <w:pPr>
        <w:spacing w:before="120" w:after="120" w:line="0" w:lineRule="atLeast"/>
        <w:ind w:firstLine="0"/>
        <w:jc w:val="both"/>
        <w:rPr>
          <w:rFonts w:ascii="Times New Roman" w:hAnsi="Times New Roman" w:cs="Times New Roman"/>
          <w:bCs/>
          <w:sz w:val="22"/>
        </w:rPr>
      </w:pPr>
    </w:p>
    <w:p w14:paraId="7B78CEDE" w14:textId="4A64C40F" w:rsidR="001D28A9" w:rsidRPr="00A448E3" w:rsidRDefault="001D28A9" w:rsidP="002106DB">
      <w:pPr>
        <w:pStyle w:val="-10"/>
        <w:numPr>
          <w:ilvl w:val="0"/>
          <w:numId w:val="11"/>
        </w:numPr>
        <w:rPr>
          <w:szCs w:val="22"/>
        </w:rPr>
      </w:pPr>
      <w:r w:rsidRPr="00A448E3">
        <w:rPr>
          <w:szCs w:val="22"/>
        </w:rPr>
        <w:t>ПРЕДЛАГАНА ЦЕНА</w:t>
      </w:r>
    </w:p>
    <w:p w14:paraId="5412D9DD" w14:textId="77777777" w:rsidR="009B6F37" w:rsidRPr="009B6F37" w:rsidRDefault="009B6F37" w:rsidP="009B6F37">
      <w:pPr>
        <w:spacing w:before="120" w:after="120" w:line="0" w:lineRule="atLeast"/>
        <w:ind w:firstLine="0"/>
        <w:jc w:val="both"/>
        <w:rPr>
          <w:rFonts w:ascii="Times New Roman" w:hAnsi="Times New Roman" w:cs="Times New Roman"/>
          <w:bCs/>
          <w:sz w:val="22"/>
        </w:rPr>
      </w:pPr>
    </w:p>
    <w:p w14:paraId="50D4A2FC" w14:textId="12B4BE1B" w:rsidR="005118EF" w:rsidRPr="00A448E3" w:rsidRDefault="00EA652D" w:rsidP="004F59BB">
      <w:pPr>
        <w:numPr>
          <w:ilvl w:val="0"/>
          <w:numId w:val="13"/>
        </w:num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iCs/>
          <w:sz w:val="22"/>
        </w:rPr>
        <w:t>ЦЕНАТА ЗА ИЗПЪЛНЕНИЕ НА ДОГОВОРА</w:t>
      </w:r>
      <w:r w:rsidR="004B67DE">
        <w:rPr>
          <w:rFonts w:ascii="Times New Roman" w:hAnsi="Times New Roman" w:cs="Times New Roman"/>
          <w:b/>
          <w:bCs/>
          <w:iCs/>
          <w:sz w:val="22"/>
          <w:lang w:val="en-US"/>
        </w:rPr>
        <w:t xml:space="preserve"> </w:t>
      </w:r>
      <w:r w:rsidR="004B67DE">
        <w:rPr>
          <w:rFonts w:ascii="Times New Roman" w:hAnsi="Times New Roman" w:cs="Times New Roman"/>
          <w:b/>
          <w:bCs/>
          <w:iCs/>
          <w:sz w:val="22"/>
        </w:rPr>
        <w:t>(ОБОСОБЕНАТА ПОЗИЦИЯ)</w:t>
      </w:r>
      <w:r w:rsidR="005118EF" w:rsidRPr="00A448E3">
        <w:rPr>
          <w:rFonts w:ascii="Times New Roman" w:hAnsi="Times New Roman" w:cs="Times New Roman"/>
          <w:b/>
          <w:sz w:val="22"/>
        </w:rPr>
        <w:t xml:space="preserve"> Е: </w:t>
      </w:r>
      <w:r w:rsidR="004F59BB" w:rsidRPr="004F59BB">
        <w:rPr>
          <w:rFonts w:ascii="Times New Roman" w:hAnsi="Times New Roman" w:cs="Times New Roman"/>
          <w:b/>
          <w:bCs/>
          <w:sz w:val="22"/>
        </w:rPr>
        <w:t>420 000,00лв.</w:t>
      </w:r>
      <w:r w:rsidR="00AF0D5C">
        <w:rPr>
          <w:rFonts w:ascii="Times New Roman" w:hAnsi="Times New Roman" w:cs="Times New Roman"/>
          <w:b/>
          <w:bCs/>
          <w:sz w:val="22"/>
        </w:rPr>
        <w:t xml:space="preserve"> без</w:t>
      </w:r>
      <w:r w:rsidR="005118EF" w:rsidRPr="00A448E3">
        <w:rPr>
          <w:rFonts w:ascii="Times New Roman" w:hAnsi="Times New Roman" w:cs="Times New Roman"/>
          <w:b/>
          <w:bCs/>
          <w:sz w:val="22"/>
        </w:rPr>
        <w:t xml:space="preserve"> ДДС.</w:t>
      </w:r>
      <w:r w:rsidR="009C5624" w:rsidRPr="009C5624">
        <w:rPr>
          <w:rFonts w:ascii="Times New Roman" w:hAnsi="Times New Roman" w:cs="Times New Roman"/>
          <w:bCs/>
          <w:sz w:val="22"/>
        </w:rPr>
        <w:t>, като същата обхваща следното:</w:t>
      </w:r>
      <w:r w:rsidR="005118EF" w:rsidRPr="00A448E3">
        <w:rPr>
          <w:rFonts w:ascii="Times New Roman" w:hAnsi="Times New Roman" w:cs="Times New Roman"/>
          <w:b/>
          <w:bCs/>
          <w:sz w:val="22"/>
        </w:rPr>
        <w:t xml:space="preserve">     </w:t>
      </w:r>
    </w:p>
    <w:p w14:paraId="1A1F2FF7" w14:textId="448FBF39" w:rsidR="00081C4D" w:rsidRDefault="007411CF" w:rsidP="00643425">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С</w:t>
      </w:r>
      <w:r w:rsidR="00644296" w:rsidRPr="00644296">
        <w:rPr>
          <w:rFonts w:ascii="Times New Roman" w:hAnsi="Times New Roman" w:cs="Times New Roman"/>
          <w:bCs/>
          <w:iCs/>
          <w:sz w:val="22"/>
        </w:rPr>
        <w:t xml:space="preserve">тойността в размер </w:t>
      </w:r>
      <w:r>
        <w:rPr>
          <w:rFonts w:ascii="Times New Roman" w:hAnsi="Times New Roman" w:cs="Times New Roman"/>
          <w:bCs/>
          <w:iCs/>
          <w:sz w:val="22"/>
        </w:rPr>
        <w:t>на</w:t>
      </w:r>
      <w:r w:rsidR="00644296" w:rsidRPr="00644296">
        <w:rPr>
          <w:rFonts w:ascii="Times New Roman" w:hAnsi="Times New Roman" w:cs="Times New Roman"/>
          <w:bCs/>
          <w:iCs/>
          <w:sz w:val="22"/>
        </w:rPr>
        <w:t xml:space="preserve"> </w:t>
      </w:r>
      <w:r w:rsidR="00643425" w:rsidRPr="00643425">
        <w:rPr>
          <w:rFonts w:ascii="Times New Roman" w:hAnsi="Times New Roman" w:cs="Times New Roman"/>
          <w:b/>
          <w:bCs/>
          <w:iCs/>
          <w:sz w:val="22"/>
        </w:rPr>
        <w:t>до  360 000,00 лв. без ДДС</w:t>
      </w:r>
      <w:r>
        <w:rPr>
          <w:rFonts w:ascii="Times New Roman" w:hAnsi="Times New Roman" w:cs="Times New Roman"/>
          <w:bCs/>
          <w:iCs/>
          <w:sz w:val="22"/>
        </w:rPr>
        <w:t xml:space="preserve"> </w:t>
      </w:r>
      <w:r w:rsidRPr="007411CF">
        <w:rPr>
          <w:rFonts w:ascii="Times New Roman" w:hAnsi="Times New Roman" w:cs="Times New Roman"/>
          <w:bCs/>
          <w:iCs/>
          <w:sz w:val="22"/>
        </w:rPr>
        <w:t>необходим</w:t>
      </w:r>
      <w:r w:rsidR="00620EBA">
        <w:rPr>
          <w:rFonts w:ascii="Times New Roman" w:hAnsi="Times New Roman" w:cs="Times New Roman"/>
          <w:bCs/>
          <w:iCs/>
          <w:sz w:val="22"/>
        </w:rPr>
        <w:t>а</w:t>
      </w:r>
      <w:r w:rsidRPr="007411CF">
        <w:rPr>
          <w:rFonts w:ascii="Times New Roman" w:hAnsi="Times New Roman" w:cs="Times New Roman"/>
          <w:bCs/>
          <w:iCs/>
          <w:sz w:val="22"/>
        </w:rPr>
        <w:t xml:space="preserve"> за финансиране на прогнозните количества и допълнителни количества, така и допълнителни количества в следствие от откриване на нови партиди до изчерпване на същата в рамки</w:t>
      </w:r>
      <w:r w:rsidR="00C2751C">
        <w:rPr>
          <w:rFonts w:ascii="Times New Roman" w:hAnsi="Times New Roman" w:cs="Times New Roman"/>
          <w:bCs/>
          <w:iCs/>
          <w:sz w:val="22"/>
        </w:rPr>
        <w:t>т</w:t>
      </w:r>
      <w:r w:rsidRPr="007411CF">
        <w:rPr>
          <w:rFonts w:ascii="Times New Roman" w:hAnsi="Times New Roman" w:cs="Times New Roman"/>
          <w:bCs/>
          <w:iCs/>
          <w:sz w:val="22"/>
        </w:rPr>
        <w:t>е на срока за изпълнение на договора</w:t>
      </w:r>
      <w:r w:rsidR="00C2751C">
        <w:rPr>
          <w:rFonts w:ascii="Times New Roman" w:hAnsi="Times New Roman" w:cs="Times New Roman"/>
          <w:bCs/>
          <w:iCs/>
          <w:sz w:val="22"/>
        </w:rPr>
        <w:t>.</w:t>
      </w:r>
      <w:r w:rsidR="00086971">
        <w:rPr>
          <w:rFonts w:ascii="Times New Roman" w:hAnsi="Times New Roman" w:cs="Times New Roman"/>
          <w:bCs/>
          <w:iCs/>
          <w:sz w:val="22"/>
        </w:rPr>
        <w:t xml:space="preserve"> Настоящата стойност </w:t>
      </w:r>
      <w:r w:rsidR="00412C0B">
        <w:rPr>
          <w:rFonts w:ascii="Times New Roman" w:hAnsi="Times New Roman" w:cs="Times New Roman"/>
          <w:bCs/>
          <w:iCs/>
          <w:sz w:val="22"/>
        </w:rPr>
        <w:t>включва</w:t>
      </w:r>
      <w:r w:rsidR="00F829B5">
        <w:rPr>
          <w:rFonts w:ascii="Times New Roman" w:hAnsi="Times New Roman" w:cs="Times New Roman"/>
          <w:bCs/>
          <w:iCs/>
          <w:sz w:val="22"/>
        </w:rPr>
        <w:t xml:space="preserve"> </w:t>
      </w:r>
      <w:r w:rsidR="008609C3">
        <w:rPr>
          <w:rFonts w:ascii="Times New Roman" w:hAnsi="Times New Roman" w:cs="Times New Roman"/>
          <w:bCs/>
          <w:iCs/>
          <w:sz w:val="22"/>
        </w:rPr>
        <w:t xml:space="preserve">и </w:t>
      </w:r>
      <w:r w:rsidR="008609C3" w:rsidRPr="008609C3">
        <w:rPr>
          <w:rFonts w:ascii="Times New Roman" w:hAnsi="Times New Roman" w:cs="Times New Roman"/>
          <w:bCs/>
          <w:iCs/>
          <w:sz w:val="22"/>
        </w:rPr>
        <w:t>„Опция за допълнителни доставки”</w:t>
      </w:r>
      <w:r w:rsidR="008D5A66">
        <w:rPr>
          <w:rFonts w:ascii="Times New Roman" w:hAnsi="Times New Roman" w:cs="Times New Roman"/>
          <w:bCs/>
          <w:iCs/>
          <w:sz w:val="22"/>
        </w:rPr>
        <w:t>;</w:t>
      </w:r>
    </w:p>
    <w:p w14:paraId="780F92D1" w14:textId="5AA91BE3" w:rsidR="00081C4D" w:rsidRDefault="008A681D" w:rsidP="00486F15">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 xml:space="preserve">Стойност в размер на </w:t>
      </w:r>
      <w:r w:rsidR="00486F15" w:rsidRPr="00486F15">
        <w:rPr>
          <w:rFonts w:ascii="Times New Roman" w:hAnsi="Times New Roman" w:cs="Times New Roman"/>
          <w:b/>
          <w:bCs/>
          <w:iCs/>
          <w:sz w:val="22"/>
        </w:rPr>
        <w:t>60 000,00 лв. без ДДС</w:t>
      </w:r>
      <w:r w:rsidR="002F5BD1" w:rsidRPr="002F5BD1">
        <w:t xml:space="preserve"> </w:t>
      </w:r>
      <w:r w:rsidR="000324E9" w:rsidRPr="007411CF">
        <w:rPr>
          <w:rFonts w:ascii="Times New Roman" w:hAnsi="Times New Roman" w:cs="Times New Roman"/>
          <w:bCs/>
          <w:iCs/>
          <w:sz w:val="22"/>
        </w:rPr>
        <w:t>необходим</w:t>
      </w:r>
      <w:r w:rsidR="000324E9">
        <w:rPr>
          <w:rFonts w:ascii="Times New Roman" w:hAnsi="Times New Roman" w:cs="Times New Roman"/>
          <w:bCs/>
          <w:iCs/>
          <w:sz w:val="22"/>
        </w:rPr>
        <w:t>а</w:t>
      </w:r>
      <w:r w:rsidR="000324E9" w:rsidRPr="007411CF">
        <w:rPr>
          <w:rFonts w:ascii="Times New Roman" w:hAnsi="Times New Roman" w:cs="Times New Roman"/>
          <w:bCs/>
          <w:iCs/>
          <w:sz w:val="22"/>
        </w:rPr>
        <w:t xml:space="preserve"> за финансиране на прогнозните количества и допълнителни количества, така и допълнителни количества в следствие от откриване на нови партиди до изчерпване на същата в рамки</w:t>
      </w:r>
      <w:r w:rsidR="000324E9">
        <w:rPr>
          <w:rFonts w:ascii="Times New Roman" w:hAnsi="Times New Roman" w:cs="Times New Roman"/>
          <w:bCs/>
          <w:iCs/>
          <w:sz w:val="22"/>
        </w:rPr>
        <w:t>т</w:t>
      </w:r>
      <w:r w:rsidR="000324E9" w:rsidRPr="007411CF">
        <w:rPr>
          <w:rFonts w:ascii="Times New Roman" w:hAnsi="Times New Roman" w:cs="Times New Roman"/>
          <w:bCs/>
          <w:iCs/>
          <w:sz w:val="22"/>
        </w:rPr>
        <w:t xml:space="preserve">е на срока </w:t>
      </w:r>
      <w:r w:rsidR="000324E9">
        <w:rPr>
          <w:rFonts w:ascii="Times New Roman" w:hAnsi="Times New Roman" w:cs="Times New Roman"/>
          <w:bCs/>
          <w:iCs/>
          <w:sz w:val="22"/>
        </w:rPr>
        <w:t>с който е</w:t>
      </w:r>
      <w:r w:rsidR="002F5BD1" w:rsidRPr="002F5BD1">
        <w:rPr>
          <w:rFonts w:ascii="Times New Roman" w:hAnsi="Times New Roman" w:cs="Times New Roman"/>
          <w:bCs/>
          <w:iCs/>
          <w:sz w:val="22"/>
        </w:rPr>
        <w:t xml:space="preserve"> удължен срока на изпълнение на договора</w:t>
      </w:r>
      <w:r w:rsidR="00943E7F">
        <w:rPr>
          <w:rFonts w:ascii="Times New Roman" w:hAnsi="Times New Roman" w:cs="Times New Roman"/>
          <w:bCs/>
          <w:iCs/>
          <w:sz w:val="22"/>
        </w:rPr>
        <w:t>.</w:t>
      </w:r>
      <w:r w:rsidR="008609C3">
        <w:rPr>
          <w:rFonts w:ascii="Times New Roman" w:hAnsi="Times New Roman" w:cs="Times New Roman"/>
          <w:bCs/>
          <w:iCs/>
          <w:sz w:val="22"/>
        </w:rPr>
        <w:t xml:space="preserve"> Настоящата стойност включва и </w:t>
      </w:r>
      <w:r w:rsidR="008609C3" w:rsidRPr="008609C3">
        <w:rPr>
          <w:rFonts w:ascii="Times New Roman" w:hAnsi="Times New Roman" w:cs="Times New Roman"/>
          <w:bCs/>
          <w:iCs/>
          <w:sz w:val="22"/>
        </w:rPr>
        <w:t>„Опция за допълнителни доставки”</w:t>
      </w:r>
      <w:r w:rsidR="005A2963">
        <w:rPr>
          <w:rFonts w:ascii="Times New Roman" w:hAnsi="Times New Roman" w:cs="Times New Roman"/>
          <w:bCs/>
          <w:iCs/>
          <w:sz w:val="22"/>
        </w:rPr>
        <w:t xml:space="preserve"> и </w:t>
      </w:r>
      <w:r w:rsidR="005A2963" w:rsidRPr="005A2963">
        <w:rPr>
          <w:rFonts w:ascii="Times New Roman" w:hAnsi="Times New Roman" w:cs="Times New Roman"/>
          <w:bCs/>
          <w:iCs/>
          <w:sz w:val="22"/>
        </w:rPr>
        <w:t>„Опция за удължаване на срока”</w:t>
      </w:r>
      <w:r w:rsidR="008D5A66">
        <w:rPr>
          <w:rFonts w:ascii="Times New Roman" w:hAnsi="Times New Roman" w:cs="Times New Roman"/>
          <w:bCs/>
          <w:iCs/>
          <w:sz w:val="22"/>
        </w:rPr>
        <w:t>;</w:t>
      </w:r>
    </w:p>
    <w:p w14:paraId="4B4E5B57" w14:textId="73809741" w:rsidR="00554599" w:rsidRDefault="00EA652D" w:rsidP="009C5624">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sidRPr="00A448E3">
        <w:rPr>
          <w:rFonts w:ascii="Times New Roman" w:hAnsi="Times New Roman" w:cs="Times New Roman"/>
          <w:b/>
          <w:bCs/>
          <w:iCs/>
          <w:sz w:val="22"/>
        </w:rPr>
        <w:t>ЦЕНАТА ЗА ИЗПЪЛНЕНИЕ НА ДОГОВОРА</w:t>
      </w:r>
      <w:r w:rsidR="00B27E03">
        <w:rPr>
          <w:rFonts w:ascii="Times New Roman" w:hAnsi="Times New Roman" w:cs="Times New Roman"/>
          <w:bCs/>
          <w:iCs/>
          <w:sz w:val="22"/>
        </w:rPr>
        <w:t xml:space="preserve"> </w:t>
      </w:r>
      <w:r w:rsidR="0036565A">
        <w:rPr>
          <w:rFonts w:ascii="Times New Roman" w:hAnsi="Times New Roman" w:cs="Times New Roman"/>
          <w:bCs/>
          <w:iCs/>
          <w:sz w:val="22"/>
        </w:rPr>
        <w:t xml:space="preserve">и формиращите я стойности </w:t>
      </w:r>
      <w:r w:rsidR="00E04097">
        <w:rPr>
          <w:rFonts w:ascii="Times New Roman" w:hAnsi="Times New Roman" w:cs="Times New Roman"/>
          <w:bCs/>
          <w:iCs/>
          <w:sz w:val="22"/>
        </w:rPr>
        <w:t>се дос</w:t>
      </w:r>
      <w:r w:rsidR="00097A87">
        <w:rPr>
          <w:rFonts w:ascii="Times New Roman" w:hAnsi="Times New Roman" w:cs="Times New Roman"/>
          <w:bCs/>
          <w:iCs/>
          <w:sz w:val="22"/>
        </w:rPr>
        <w:t>тиг</w:t>
      </w:r>
      <w:r w:rsidR="00C11026">
        <w:rPr>
          <w:rFonts w:ascii="Times New Roman" w:hAnsi="Times New Roman" w:cs="Times New Roman"/>
          <w:bCs/>
          <w:iCs/>
          <w:sz w:val="22"/>
        </w:rPr>
        <w:t>а</w:t>
      </w:r>
      <w:r>
        <w:rPr>
          <w:rFonts w:ascii="Times New Roman" w:hAnsi="Times New Roman" w:cs="Times New Roman"/>
          <w:bCs/>
          <w:iCs/>
          <w:sz w:val="22"/>
        </w:rPr>
        <w:t>т</w:t>
      </w:r>
      <w:r w:rsidR="00097A87">
        <w:rPr>
          <w:rFonts w:ascii="Times New Roman" w:hAnsi="Times New Roman" w:cs="Times New Roman"/>
          <w:bCs/>
          <w:iCs/>
          <w:sz w:val="22"/>
        </w:rPr>
        <w:t xml:space="preserve"> при ежемесечно отчитане на </w:t>
      </w:r>
      <w:r w:rsidR="00033F1E">
        <w:rPr>
          <w:rFonts w:ascii="Times New Roman" w:hAnsi="Times New Roman" w:cs="Times New Roman"/>
          <w:bCs/>
          <w:iCs/>
          <w:sz w:val="22"/>
        </w:rPr>
        <w:t xml:space="preserve">количеството </w:t>
      </w:r>
      <w:r w:rsidR="00473ED3">
        <w:rPr>
          <w:rFonts w:ascii="Times New Roman" w:hAnsi="Times New Roman" w:cs="Times New Roman"/>
          <w:bCs/>
          <w:iCs/>
          <w:sz w:val="22"/>
        </w:rPr>
        <w:t>потребна</w:t>
      </w:r>
      <w:r w:rsidR="00CF0EA2">
        <w:rPr>
          <w:rFonts w:ascii="Times New Roman" w:hAnsi="Times New Roman" w:cs="Times New Roman"/>
          <w:bCs/>
          <w:iCs/>
          <w:sz w:val="22"/>
        </w:rPr>
        <w:t xml:space="preserve"> активна енергия</w:t>
      </w:r>
      <w:r w:rsidR="009772AD">
        <w:rPr>
          <w:rFonts w:ascii="Times New Roman" w:hAnsi="Times New Roman" w:cs="Times New Roman"/>
          <w:bCs/>
          <w:iCs/>
          <w:sz w:val="22"/>
        </w:rPr>
        <w:t xml:space="preserve"> по предложената </w:t>
      </w:r>
      <w:r w:rsidR="009772AD" w:rsidRPr="009C7CE3">
        <w:rPr>
          <w:rFonts w:ascii="Times New Roman" w:hAnsi="Times New Roman" w:cs="Times New Roman"/>
          <w:b/>
          <w:bCs/>
          <w:iCs/>
          <w:sz w:val="22"/>
        </w:rPr>
        <w:t>ЦЕНА ЗА ЕДИН MWH НЕТНА АКТИВНА ЕНЕРГИЯ</w:t>
      </w:r>
      <w:r w:rsidR="00874441">
        <w:rPr>
          <w:rFonts w:ascii="Times New Roman" w:hAnsi="Times New Roman" w:cs="Times New Roman"/>
          <w:b/>
          <w:bCs/>
          <w:iCs/>
          <w:sz w:val="22"/>
        </w:rPr>
        <w:t>.</w:t>
      </w:r>
    </w:p>
    <w:p w14:paraId="05DC0578" w14:textId="5D62C72E" w:rsidR="00153D98" w:rsidRDefault="009C7CE3" w:rsidP="00726592">
      <w:pPr>
        <w:numPr>
          <w:ilvl w:val="1"/>
          <w:numId w:val="13"/>
        </w:numPr>
        <w:autoSpaceDE w:val="0"/>
        <w:autoSpaceDN w:val="0"/>
        <w:adjustRightInd w:val="0"/>
        <w:spacing w:before="120" w:after="120" w:line="0" w:lineRule="atLeast"/>
        <w:jc w:val="both"/>
        <w:rPr>
          <w:rFonts w:ascii="Times New Roman" w:hAnsi="Times New Roman" w:cs="Times New Roman"/>
          <w:bCs/>
          <w:iCs/>
          <w:sz w:val="22"/>
        </w:rPr>
      </w:pPr>
      <w:r w:rsidRPr="009C7CE3">
        <w:rPr>
          <w:rFonts w:ascii="Times New Roman" w:hAnsi="Times New Roman" w:cs="Times New Roman"/>
          <w:b/>
          <w:bCs/>
          <w:iCs/>
          <w:sz w:val="22"/>
        </w:rPr>
        <w:t>ЦЕНА ЗА ЕДИН MWH НЕТНА АКТИВНА ЕНЕРГИЯ</w:t>
      </w:r>
      <w:r w:rsidR="003A762D">
        <w:rPr>
          <w:rFonts w:ascii="Times New Roman" w:hAnsi="Times New Roman" w:cs="Times New Roman"/>
          <w:bCs/>
          <w:iCs/>
          <w:sz w:val="22"/>
        </w:rPr>
        <w:t xml:space="preserve"> е </w:t>
      </w:r>
      <w:r w:rsidR="00DE3B00" w:rsidRPr="00DE3B00">
        <w:rPr>
          <w:rFonts w:ascii="Times New Roman" w:hAnsi="Times New Roman" w:cs="Times New Roman"/>
          <w:bCs/>
          <w:iCs/>
          <w:sz w:val="22"/>
        </w:rPr>
        <w:t>………….… (словом: ........................................) лева без вкл.  ДДС (посочва се с точност до втория знак след десетичната запетая)</w:t>
      </w:r>
      <w:r w:rsidR="004E1668">
        <w:rPr>
          <w:rFonts w:ascii="Times New Roman" w:hAnsi="Times New Roman" w:cs="Times New Roman"/>
          <w:bCs/>
          <w:iCs/>
          <w:sz w:val="22"/>
        </w:rPr>
        <w:t xml:space="preserve">. </w:t>
      </w:r>
      <w:r w:rsidR="00726592" w:rsidRPr="00726592">
        <w:rPr>
          <w:rFonts w:ascii="Times New Roman" w:hAnsi="Times New Roman" w:cs="Times New Roman"/>
          <w:bCs/>
          <w:iCs/>
          <w:sz w:val="22"/>
        </w:rPr>
        <w:t>Цената се определя в лева/MWh за количеството доставена електроенергия, съгласно предоставените измервателни данни от страна на собственика на измервателните системи, в зависимост от местонахождението на обектите</w:t>
      </w:r>
      <w:r w:rsidR="00726592">
        <w:rPr>
          <w:rFonts w:ascii="Times New Roman" w:hAnsi="Times New Roman" w:cs="Times New Roman"/>
          <w:bCs/>
          <w:iCs/>
          <w:sz w:val="22"/>
        </w:rPr>
        <w:t xml:space="preserve">. </w:t>
      </w:r>
      <w:r w:rsidR="004E1668">
        <w:rPr>
          <w:rFonts w:ascii="Times New Roman" w:hAnsi="Times New Roman" w:cs="Times New Roman"/>
          <w:bCs/>
          <w:iCs/>
          <w:sz w:val="22"/>
        </w:rPr>
        <w:t>Цената е окончателна и не подлежи на промяна</w:t>
      </w:r>
      <w:r w:rsidR="00A70EB4">
        <w:rPr>
          <w:rFonts w:ascii="Times New Roman" w:hAnsi="Times New Roman" w:cs="Times New Roman"/>
          <w:bCs/>
          <w:iCs/>
          <w:sz w:val="22"/>
        </w:rPr>
        <w:t>.</w:t>
      </w:r>
    </w:p>
    <w:p w14:paraId="51A193E5" w14:textId="3B7BDADA" w:rsidR="005118EF" w:rsidRPr="00A448E3" w:rsidRDefault="005E5D38" w:rsidP="0029606B">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Ц</w:t>
      </w:r>
      <w:r w:rsidR="005118EF" w:rsidRPr="00A448E3">
        <w:rPr>
          <w:rFonts w:ascii="Times New Roman" w:hAnsi="Times New Roman" w:cs="Times New Roman"/>
          <w:bCs/>
          <w:iCs/>
          <w:sz w:val="22"/>
        </w:rPr>
        <w:t>ена</w:t>
      </w:r>
      <w:r>
        <w:rPr>
          <w:rFonts w:ascii="Times New Roman" w:hAnsi="Times New Roman" w:cs="Times New Roman"/>
          <w:bCs/>
          <w:iCs/>
          <w:sz w:val="22"/>
        </w:rPr>
        <w:t>та</w:t>
      </w:r>
      <w:r w:rsidR="005118EF" w:rsidRPr="00A448E3">
        <w:rPr>
          <w:rFonts w:ascii="Times New Roman" w:hAnsi="Times New Roman" w:cs="Times New Roman"/>
          <w:bCs/>
          <w:iCs/>
          <w:sz w:val="22"/>
        </w:rPr>
        <w:t xml:space="preserve"> включва:</w:t>
      </w:r>
    </w:p>
    <w:p w14:paraId="4455C34F" w14:textId="77777777" w:rsidR="00D4498B" w:rsidRPr="00D4498B" w:rsidRDefault="00D4498B" w:rsidP="00D4498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D4498B">
        <w:rPr>
          <w:rFonts w:ascii="Times New Roman" w:hAnsi="Times New Roman" w:cs="Times New Roman"/>
          <w:bCs/>
          <w:iCs/>
          <w:sz w:val="22"/>
        </w:rPr>
        <w:t>цена на нетна активна електрическа енергия за един MWh;</w:t>
      </w:r>
    </w:p>
    <w:p w14:paraId="293282E5" w14:textId="77777777" w:rsidR="00D4498B" w:rsidRPr="00D4498B" w:rsidRDefault="00D4498B" w:rsidP="00D4498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D4498B">
        <w:rPr>
          <w:rFonts w:ascii="Times New Roman" w:hAnsi="Times New Roman" w:cs="Times New Roman"/>
          <w:bCs/>
          <w:iCs/>
          <w:sz w:val="22"/>
        </w:rPr>
        <w:t>цена на балансираща енергия за излишък и/или недостиг, дължима от/на Електроенергийния Системен Оператор;</w:t>
      </w:r>
    </w:p>
    <w:p w14:paraId="11D452D3" w14:textId="77777777" w:rsidR="00D4498B" w:rsidRPr="00D4498B" w:rsidRDefault="00D4498B" w:rsidP="00D4498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D4498B">
        <w:rPr>
          <w:rFonts w:ascii="Times New Roman" w:hAnsi="Times New Roman" w:cs="Times New Roman"/>
          <w:bCs/>
          <w:iCs/>
          <w:sz w:val="22"/>
        </w:rPr>
        <w:t>цена за допълнителните услуги по отговорност за балансиране и  прогнозиране на потреблението (пълно администриране на информационния поток) с Електроенергийния Системен Оператор;</w:t>
      </w:r>
    </w:p>
    <w:p w14:paraId="197A3502" w14:textId="77777777" w:rsidR="00D4498B" w:rsidRPr="00D4498B" w:rsidRDefault="00D4498B" w:rsidP="00D4498B">
      <w:pPr>
        <w:numPr>
          <w:ilvl w:val="3"/>
          <w:numId w:val="13"/>
        </w:numPr>
        <w:autoSpaceDE w:val="0"/>
        <w:autoSpaceDN w:val="0"/>
        <w:adjustRightInd w:val="0"/>
        <w:spacing w:before="120" w:after="120" w:line="0" w:lineRule="atLeast"/>
        <w:jc w:val="both"/>
        <w:rPr>
          <w:rFonts w:ascii="Times New Roman" w:hAnsi="Times New Roman" w:cs="Times New Roman"/>
          <w:sz w:val="22"/>
        </w:rPr>
      </w:pPr>
      <w:r w:rsidRPr="00D4498B">
        <w:rPr>
          <w:rFonts w:ascii="Times New Roman" w:hAnsi="Times New Roman" w:cs="Times New Roman"/>
          <w:bCs/>
          <w:iCs/>
          <w:sz w:val="22"/>
        </w:rPr>
        <w:t>цена на Финансовия</w:t>
      </w:r>
      <w:r w:rsidRPr="00D4498B">
        <w:rPr>
          <w:rFonts w:ascii="Times New Roman" w:hAnsi="Times New Roman" w:cs="Times New Roman"/>
          <w:sz w:val="22"/>
        </w:rPr>
        <w:t xml:space="preserve"> и Технически риск;</w:t>
      </w:r>
    </w:p>
    <w:p w14:paraId="4A27E8F5" w14:textId="0F7FE521" w:rsidR="009453BD" w:rsidRPr="00A448E3" w:rsidRDefault="005E5D38" w:rsidP="0029606B">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Цената</w:t>
      </w:r>
      <w:r w:rsidR="00B9124E" w:rsidRPr="00A448E3">
        <w:rPr>
          <w:rFonts w:ascii="Times New Roman" w:hAnsi="Times New Roman" w:cs="Times New Roman"/>
          <w:bCs/>
          <w:iCs/>
          <w:sz w:val="22"/>
        </w:rPr>
        <w:t xml:space="preserve"> </w:t>
      </w:r>
      <w:r w:rsidR="004D793A">
        <w:rPr>
          <w:rFonts w:ascii="Times New Roman" w:hAnsi="Times New Roman" w:cs="Times New Roman"/>
          <w:bCs/>
          <w:iCs/>
          <w:sz w:val="22"/>
        </w:rPr>
        <w:t xml:space="preserve">не </w:t>
      </w:r>
      <w:r w:rsidR="00B9124E" w:rsidRPr="00A448E3">
        <w:rPr>
          <w:rFonts w:ascii="Times New Roman" w:hAnsi="Times New Roman" w:cs="Times New Roman"/>
          <w:bCs/>
          <w:iCs/>
          <w:sz w:val="22"/>
        </w:rPr>
        <w:t>включва:</w:t>
      </w:r>
    </w:p>
    <w:p w14:paraId="4AF2A534" w14:textId="77777777" w:rsidR="00CE152E" w:rsidRDefault="003A3B07" w:rsidP="0029606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данък добавена стойност</w:t>
      </w:r>
      <w:r w:rsidR="00CE152E">
        <w:rPr>
          <w:rFonts w:ascii="Times New Roman" w:hAnsi="Times New Roman" w:cs="Times New Roman"/>
          <w:bCs/>
          <w:iCs/>
          <w:sz w:val="22"/>
        </w:rPr>
        <w:t>;</w:t>
      </w:r>
    </w:p>
    <w:p w14:paraId="0299014D" w14:textId="77777777" w:rsidR="00CE152E" w:rsidRDefault="003A3B07" w:rsidP="0029606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добавка „задължения към обществото“</w:t>
      </w:r>
    </w:p>
    <w:p w14:paraId="4692236B" w14:textId="77777777" w:rsidR="00CE152E" w:rsidRDefault="003A3B07" w:rsidP="0029606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такса пренос</w:t>
      </w:r>
      <w:r w:rsidR="00CE152E">
        <w:rPr>
          <w:rFonts w:ascii="Times New Roman" w:hAnsi="Times New Roman" w:cs="Times New Roman"/>
          <w:bCs/>
          <w:iCs/>
          <w:sz w:val="22"/>
        </w:rPr>
        <w:t>;</w:t>
      </w:r>
    </w:p>
    <w:p w14:paraId="491A52C4" w14:textId="77777777" w:rsidR="00AD2056" w:rsidRDefault="003A3B07" w:rsidP="0029606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достъп по електропреносната и електроразпределителната мрежа</w:t>
      </w:r>
    </w:p>
    <w:p w14:paraId="46EBA564" w14:textId="77777777" w:rsidR="00AD2056" w:rsidRDefault="003A3B07" w:rsidP="0029606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добавка към цената за отдадена/консумирана реактивна енергия</w:t>
      </w:r>
    </w:p>
    <w:p w14:paraId="05866D87" w14:textId="2D69AA22" w:rsidR="00B9124E" w:rsidRDefault="003A3B07" w:rsidP="0029606B">
      <w:pPr>
        <w:numPr>
          <w:ilvl w:val="3"/>
          <w:numId w:val="13"/>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акциз</w:t>
      </w:r>
    </w:p>
    <w:p w14:paraId="61AAD659" w14:textId="2164AC17" w:rsidR="0014406A" w:rsidRDefault="00565046" w:rsidP="0029606B">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sidRPr="00565046">
        <w:rPr>
          <w:rFonts w:ascii="Times New Roman" w:hAnsi="Times New Roman" w:cs="Times New Roman"/>
          <w:bCs/>
          <w:iCs/>
          <w:sz w:val="22"/>
        </w:rPr>
        <w:t xml:space="preserve">Възложителят няма да заплаща </w:t>
      </w:r>
      <w:r>
        <w:rPr>
          <w:rFonts w:ascii="Times New Roman" w:hAnsi="Times New Roman" w:cs="Times New Roman"/>
          <w:bCs/>
          <w:iCs/>
          <w:sz w:val="22"/>
        </w:rPr>
        <w:t xml:space="preserve">и не дължи </w:t>
      </w:r>
      <w:r w:rsidRPr="00565046">
        <w:rPr>
          <w:rFonts w:ascii="Times New Roman" w:hAnsi="Times New Roman" w:cs="Times New Roman"/>
          <w:bCs/>
          <w:iCs/>
          <w:sz w:val="22"/>
        </w:rPr>
        <w:t>допълнително такса за участие в стандартна балансираща група и санкции за излишък или недостиг на небалансите</w:t>
      </w:r>
      <w:r w:rsidR="00874441">
        <w:rPr>
          <w:rFonts w:ascii="Times New Roman" w:hAnsi="Times New Roman" w:cs="Times New Roman"/>
          <w:bCs/>
          <w:iCs/>
          <w:sz w:val="22"/>
        </w:rPr>
        <w:t>.</w:t>
      </w:r>
    </w:p>
    <w:p w14:paraId="0183F3D5" w14:textId="0A9A3D39" w:rsidR="005118EF" w:rsidRPr="00A448E3" w:rsidRDefault="005118EF" w:rsidP="0029606B">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sidRPr="00A448E3">
        <w:rPr>
          <w:rFonts w:ascii="Times New Roman" w:hAnsi="Times New Roman" w:cs="Times New Roman"/>
          <w:bCs/>
          <w:iCs/>
          <w:sz w:val="22"/>
        </w:rPr>
        <w:t xml:space="preserve">Плащането на </w:t>
      </w:r>
      <w:r w:rsidRPr="00A448E3">
        <w:rPr>
          <w:rFonts w:ascii="Times New Roman" w:hAnsi="Times New Roman" w:cs="Times New Roman"/>
          <w:b/>
          <w:bCs/>
          <w:iCs/>
          <w:sz w:val="22"/>
        </w:rPr>
        <w:t>ЦЕНАТА ЗА ИЗПЪЛНЕНИЕ НА ДОГОВОРА</w:t>
      </w:r>
      <w:r w:rsidRPr="00A448E3">
        <w:rPr>
          <w:rFonts w:ascii="Times New Roman" w:hAnsi="Times New Roman" w:cs="Times New Roman"/>
          <w:bCs/>
          <w:iCs/>
          <w:sz w:val="22"/>
        </w:rPr>
        <w:t xml:space="preserve"> се извършва при условията и по реда на проекта на договора.</w:t>
      </w:r>
    </w:p>
    <w:p w14:paraId="715245BA" w14:textId="4EA7A0D4" w:rsidR="00305B77" w:rsidRPr="0075082D" w:rsidRDefault="00305B77" w:rsidP="0029606B">
      <w:pPr>
        <w:numPr>
          <w:ilvl w:val="1"/>
          <w:numId w:val="13"/>
        </w:numPr>
        <w:autoSpaceDE w:val="0"/>
        <w:autoSpaceDN w:val="0"/>
        <w:adjustRightInd w:val="0"/>
        <w:spacing w:before="120" w:after="120" w:line="0" w:lineRule="atLeast"/>
        <w:jc w:val="both"/>
        <w:rPr>
          <w:rFonts w:ascii="Times New Roman" w:hAnsi="Times New Roman" w:cs="Times New Roman"/>
          <w:bCs/>
          <w:iCs/>
          <w:sz w:val="22"/>
        </w:rPr>
      </w:pPr>
      <w:r w:rsidRPr="0075082D">
        <w:rPr>
          <w:rFonts w:ascii="Times New Roman" w:hAnsi="Times New Roman" w:cs="Times New Roman"/>
          <w:bCs/>
          <w:iCs/>
          <w:sz w:val="22"/>
        </w:rPr>
        <w:t xml:space="preserve">Цената за изпълнение </w:t>
      </w:r>
      <w:r w:rsidR="004E1668">
        <w:rPr>
          <w:rFonts w:ascii="Times New Roman" w:hAnsi="Times New Roman" w:cs="Times New Roman"/>
          <w:bCs/>
          <w:iCs/>
          <w:sz w:val="22"/>
        </w:rPr>
        <w:t xml:space="preserve">на договора </w:t>
      </w:r>
      <w:r w:rsidRPr="0075082D">
        <w:rPr>
          <w:rFonts w:ascii="Times New Roman" w:hAnsi="Times New Roman" w:cs="Times New Roman"/>
          <w:bCs/>
          <w:iCs/>
          <w:sz w:val="22"/>
        </w:rPr>
        <w:t xml:space="preserve">е окончателна и не подлежи на промяна, с изключение на случаите, посочени изрично в Закона за обществените поръчки, като посочената цена включва </w:t>
      </w:r>
      <w:r w:rsidR="0075082D">
        <w:rPr>
          <w:rFonts w:ascii="Times New Roman" w:hAnsi="Times New Roman" w:cs="Times New Roman"/>
          <w:bCs/>
          <w:iCs/>
          <w:sz w:val="22"/>
        </w:rPr>
        <w:t>и предвидените опции</w:t>
      </w:r>
      <w:r w:rsidRPr="0075082D">
        <w:rPr>
          <w:rFonts w:ascii="Times New Roman" w:hAnsi="Times New Roman" w:cs="Times New Roman"/>
          <w:bCs/>
          <w:iCs/>
          <w:sz w:val="22"/>
        </w:rPr>
        <w:t>.</w:t>
      </w:r>
    </w:p>
    <w:p w14:paraId="7F0A8367" w14:textId="051B146F" w:rsidR="001D28A9" w:rsidRDefault="001D28A9" w:rsidP="00FB6B88">
      <w:pPr>
        <w:spacing w:before="120" w:after="120" w:line="0" w:lineRule="atLeast"/>
        <w:ind w:firstLine="0"/>
        <w:jc w:val="both"/>
        <w:rPr>
          <w:rFonts w:ascii="Times New Roman" w:hAnsi="Times New Roman" w:cs="Times New Roman"/>
          <w:bCs/>
          <w:sz w:val="22"/>
        </w:rPr>
      </w:pPr>
    </w:p>
    <w:p w14:paraId="4451CD82" w14:textId="137443BD" w:rsidR="009A2EE3" w:rsidRPr="00A448E3" w:rsidRDefault="00A52B19" w:rsidP="009A2EE3">
      <w:pPr>
        <w:numPr>
          <w:ilvl w:val="0"/>
          <w:numId w:val="13"/>
        </w:numPr>
        <w:spacing w:before="120" w:after="120" w:line="0" w:lineRule="atLeast"/>
        <w:jc w:val="both"/>
        <w:rPr>
          <w:rFonts w:ascii="Times New Roman" w:hAnsi="Times New Roman" w:cs="Times New Roman"/>
          <w:b/>
          <w:bCs/>
          <w:sz w:val="22"/>
        </w:rPr>
      </w:pPr>
      <w:r>
        <w:rPr>
          <w:rFonts w:ascii="Times New Roman" w:hAnsi="Times New Roman" w:cs="Times New Roman"/>
          <w:b/>
          <w:bCs/>
          <w:iCs/>
          <w:sz w:val="22"/>
        </w:rPr>
        <w:t>ОПЦИИ</w:t>
      </w:r>
      <w:r w:rsidR="009A2EE3" w:rsidRPr="00A448E3">
        <w:rPr>
          <w:rFonts w:ascii="Times New Roman" w:hAnsi="Times New Roman" w:cs="Times New Roman"/>
          <w:b/>
          <w:bCs/>
          <w:sz w:val="22"/>
        </w:rPr>
        <w:t xml:space="preserve">.     </w:t>
      </w:r>
    </w:p>
    <w:p w14:paraId="702F664D" w14:textId="409A192D" w:rsidR="00B063E4" w:rsidRPr="00A52B19" w:rsidRDefault="00B063E4" w:rsidP="00A52B19">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sidRPr="00A52B19">
        <w:rPr>
          <w:rFonts w:ascii="Times New Roman" w:hAnsi="Times New Roman" w:cs="Times New Roman"/>
          <w:bCs/>
          <w:iCs/>
          <w:sz w:val="22"/>
        </w:rPr>
        <w:t>В съответствие с Чл.5 от ППЗОП, опциите предвидени от Възложителя следва да се разбира, като едностранното право на възложителя (но не и задължение), а именно:</w:t>
      </w:r>
    </w:p>
    <w:p w14:paraId="65747A0D" w14:textId="567D59F2" w:rsidR="00B063E4" w:rsidRPr="00B063E4" w:rsidRDefault="00B063E4" w:rsidP="00A52B19">
      <w:pPr>
        <w:numPr>
          <w:ilvl w:val="3"/>
          <w:numId w:val="13"/>
        </w:numPr>
        <w:autoSpaceDE w:val="0"/>
        <w:autoSpaceDN w:val="0"/>
        <w:adjustRightInd w:val="0"/>
        <w:spacing w:before="120" w:after="120" w:line="0" w:lineRule="atLeast"/>
        <w:jc w:val="both"/>
        <w:rPr>
          <w:rFonts w:ascii="Times New Roman" w:hAnsi="Times New Roman" w:cs="Times New Roman"/>
          <w:bCs/>
          <w:sz w:val="22"/>
        </w:rPr>
      </w:pPr>
      <w:r w:rsidRPr="00B063E4">
        <w:rPr>
          <w:rFonts w:ascii="Times New Roman" w:hAnsi="Times New Roman" w:cs="Times New Roman"/>
          <w:bCs/>
          <w:sz w:val="22"/>
        </w:rPr>
        <w:t>„Опция за допълнителни доставки”</w:t>
      </w:r>
    </w:p>
    <w:p w14:paraId="407B3C15" w14:textId="5DF0C2EA" w:rsidR="00B063E4" w:rsidRPr="00A52B19" w:rsidRDefault="00B063E4" w:rsidP="00A52B19">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A52B19">
        <w:rPr>
          <w:rFonts w:ascii="Times New Roman" w:hAnsi="Times New Roman" w:cs="Times New Roman"/>
          <w:bCs/>
          <w:iCs/>
          <w:sz w:val="22"/>
        </w:rPr>
        <w:t>Обхват на опцията: Реализира допълнителни количества доставки на електрическа енергия в срока на изпълнение на договора за настоящата обществена поръчка и/или при неговото удължавани в хипотезата на „Опция за удължаване на срока”.</w:t>
      </w:r>
    </w:p>
    <w:p w14:paraId="52BCD907" w14:textId="5CB59C98" w:rsidR="00B063E4" w:rsidRPr="00A52B19" w:rsidRDefault="00B063E4" w:rsidP="00A52B19">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A52B19">
        <w:rPr>
          <w:rFonts w:ascii="Times New Roman" w:hAnsi="Times New Roman" w:cs="Times New Roman"/>
          <w:bCs/>
          <w:iCs/>
          <w:sz w:val="22"/>
        </w:rPr>
        <w:t xml:space="preserve">Предпоставки за прилагане на опцията: Възникване от необходимост от допълнителни количества, така и допълнителни количества в следствие от откриване на нови партиди. </w:t>
      </w:r>
    </w:p>
    <w:p w14:paraId="3D0BF975" w14:textId="32ACA143" w:rsidR="00B063E4" w:rsidRPr="00B063E4" w:rsidRDefault="00B063E4" w:rsidP="0075165B">
      <w:pPr>
        <w:numPr>
          <w:ilvl w:val="3"/>
          <w:numId w:val="13"/>
        </w:numPr>
        <w:autoSpaceDE w:val="0"/>
        <w:autoSpaceDN w:val="0"/>
        <w:adjustRightInd w:val="0"/>
        <w:spacing w:before="120" w:after="120" w:line="0" w:lineRule="atLeast"/>
        <w:jc w:val="both"/>
        <w:rPr>
          <w:rFonts w:ascii="Times New Roman" w:hAnsi="Times New Roman" w:cs="Times New Roman"/>
          <w:bCs/>
          <w:sz w:val="22"/>
        </w:rPr>
      </w:pPr>
      <w:r w:rsidRPr="00B063E4">
        <w:rPr>
          <w:rFonts w:ascii="Times New Roman" w:hAnsi="Times New Roman" w:cs="Times New Roman"/>
          <w:bCs/>
          <w:sz w:val="22"/>
        </w:rPr>
        <w:t>„Опция за удължаване на срока”</w:t>
      </w:r>
    </w:p>
    <w:p w14:paraId="0F6DC12B" w14:textId="5FD8CCC7" w:rsidR="00B063E4" w:rsidRPr="0075165B" w:rsidRDefault="00B063E4" w:rsidP="0075165B">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75165B">
        <w:rPr>
          <w:rFonts w:ascii="Times New Roman" w:hAnsi="Times New Roman" w:cs="Times New Roman"/>
          <w:bCs/>
          <w:iCs/>
          <w:sz w:val="22"/>
        </w:rPr>
        <w:t>Обхват на опцията: Удължаване с допълнително споразумение срока на изпълнение на договора за настоящата обществена поръчка до 4 (четири) месеца, като в този срок е допустимо прилагането на „Опция за допълнителни доставки”;</w:t>
      </w:r>
    </w:p>
    <w:p w14:paraId="009842ED" w14:textId="75CD9653" w:rsidR="00B063E4" w:rsidRPr="0075165B" w:rsidRDefault="00B063E4" w:rsidP="0075165B">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75165B">
        <w:rPr>
          <w:rFonts w:ascii="Times New Roman" w:hAnsi="Times New Roman" w:cs="Times New Roman"/>
          <w:bCs/>
          <w:iCs/>
          <w:sz w:val="22"/>
        </w:rPr>
        <w:t xml:space="preserve">Предпоставки за прилагане на опцията: В рамките на 30 календарни дни преди крайния срока на изпълнение на договора за настоящата обществена поръчка, ако няма сключен последващ договор за доставка на електрическа енергия, то с цел осигуряване непрекъснатост на доставката на електрическа енергия се сключва допълнително споразумение за удължаване на срока. </w:t>
      </w:r>
    </w:p>
    <w:p w14:paraId="29597A77" w14:textId="77777777" w:rsidR="009A2EE3" w:rsidRPr="00FB6B88" w:rsidRDefault="009A2EE3" w:rsidP="00FB6B88">
      <w:pPr>
        <w:spacing w:before="120" w:after="120" w:line="0" w:lineRule="atLeast"/>
        <w:ind w:firstLine="0"/>
        <w:jc w:val="both"/>
        <w:rPr>
          <w:rFonts w:ascii="Times New Roman" w:hAnsi="Times New Roman" w:cs="Times New Roman"/>
          <w:bCs/>
          <w:sz w:val="22"/>
        </w:rPr>
      </w:pPr>
    </w:p>
    <w:p w14:paraId="6C8EF635" w14:textId="77777777" w:rsidR="00CA1628" w:rsidRDefault="00CA1628" w:rsidP="00FB6B88">
      <w:pPr>
        <w:spacing w:before="120" w:after="120" w:line="0" w:lineRule="atLeast"/>
        <w:ind w:firstLine="0"/>
        <w:jc w:val="both"/>
        <w:rPr>
          <w:rFonts w:ascii="Times New Roman" w:hAnsi="Times New Roman" w:cs="Times New Roman"/>
          <w:bCs/>
          <w:sz w:val="22"/>
        </w:rPr>
      </w:pPr>
    </w:p>
    <w:p w14:paraId="5A526764" w14:textId="77777777" w:rsidR="00CA1628" w:rsidRDefault="00CA1628" w:rsidP="00FB6B88">
      <w:pPr>
        <w:spacing w:before="120" w:after="120" w:line="0" w:lineRule="atLeast"/>
        <w:ind w:firstLine="0"/>
        <w:jc w:val="both"/>
        <w:rPr>
          <w:rFonts w:ascii="Times New Roman" w:hAnsi="Times New Roman" w:cs="Times New Roman"/>
          <w:bCs/>
          <w:sz w:val="22"/>
        </w:rPr>
      </w:pPr>
    </w:p>
    <w:p w14:paraId="330D59A0" w14:textId="77777777" w:rsidR="00CA1628" w:rsidRPr="00FB6B88" w:rsidRDefault="00CA1628" w:rsidP="00FB6B88">
      <w:pPr>
        <w:spacing w:before="120" w:after="120" w:line="0" w:lineRule="atLeast"/>
        <w:ind w:firstLine="0"/>
        <w:jc w:val="both"/>
        <w:rPr>
          <w:rFonts w:ascii="Times New Roman" w:hAnsi="Times New Roman" w:cs="Times New Roman"/>
          <w:bCs/>
          <w:sz w:val="22"/>
        </w:rPr>
      </w:pPr>
    </w:p>
    <w:p w14:paraId="54F53532" w14:textId="482FFB8C" w:rsidR="001D28A9" w:rsidRPr="00A448E3" w:rsidRDefault="001D28A9" w:rsidP="00A448E3">
      <w:pPr>
        <w:pStyle w:val="-10"/>
        <w:rPr>
          <w:szCs w:val="22"/>
        </w:rPr>
      </w:pPr>
      <w:r w:rsidRPr="00A448E3">
        <w:rPr>
          <w:szCs w:val="22"/>
        </w:rPr>
        <w:t>ДЕКЛАРИРАНЕ</w:t>
      </w:r>
    </w:p>
    <w:p w14:paraId="2603298B" w14:textId="77777777" w:rsidR="00FB6B88" w:rsidRPr="00FB6B88" w:rsidRDefault="00FB6B88" w:rsidP="00FB6B88">
      <w:pPr>
        <w:spacing w:before="120" w:after="120" w:line="0" w:lineRule="atLeast"/>
        <w:ind w:firstLine="0"/>
        <w:jc w:val="both"/>
        <w:rPr>
          <w:rFonts w:ascii="Times New Roman" w:hAnsi="Times New Roman" w:cs="Times New Roman"/>
          <w:bCs/>
          <w:sz w:val="22"/>
        </w:rPr>
      </w:pPr>
    </w:p>
    <w:p w14:paraId="37780832" w14:textId="219E9BDD" w:rsidR="00FB6B88" w:rsidRDefault="00FB6B88" w:rsidP="00504CBC">
      <w:pPr>
        <w:pStyle w:val="-20"/>
        <w:rPr>
          <w:szCs w:val="22"/>
        </w:rPr>
      </w:pPr>
      <w:r>
        <w:t>Декларирам, че</w:t>
      </w:r>
      <w:r w:rsidRPr="00C035FE">
        <w:t xml:space="preserve"> </w:t>
      </w:r>
      <w:r>
        <w:t xml:space="preserve">аз </w:t>
      </w:r>
      <w:r w:rsidR="00CA1628" w:rsidRPr="00DD6CFA">
        <w:t>………</w:t>
      </w:r>
      <w:r w:rsidR="00CA1628" w:rsidRPr="00DD6CFA">
        <w:rPr>
          <w:szCs w:val="22"/>
        </w:rPr>
        <w:t>(</w:t>
      </w:r>
      <w:r w:rsidR="00CA1628" w:rsidRPr="00DD6CFA">
        <w:rPr>
          <w:i/>
          <w:szCs w:val="22"/>
        </w:rPr>
        <w:t xml:space="preserve">три имена: име, презиме </w:t>
      </w:r>
      <w:r w:rsidRPr="00DD6CFA">
        <w:rPr>
          <w:i/>
          <w:szCs w:val="22"/>
        </w:rPr>
        <w:t xml:space="preserve">и </w:t>
      </w:r>
      <w:r w:rsidR="00CA1628" w:rsidRPr="00DD6CFA">
        <w:rPr>
          <w:i/>
          <w:szCs w:val="22"/>
        </w:rPr>
        <w:t>фамилия</w:t>
      </w:r>
      <w:r w:rsidR="00CA1628" w:rsidRPr="00DD6CFA">
        <w:rPr>
          <w:szCs w:val="22"/>
        </w:rPr>
        <w:t>)</w:t>
      </w:r>
      <w:r w:rsidR="00CA1628" w:rsidRPr="00DD6CFA">
        <w:t>, в качеството ми на управител/представител на …………….. (</w:t>
      </w:r>
      <w:r w:rsidR="00CA1628" w:rsidRPr="00DD6CFA">
        <w:rPr>
          <w:i/>
        </w:rPr>
        <w:t>изписва наименованието на участника</w:t>
      </w:r>
      <w:r w:rsidR="00CA1628" w:rsidRPr="00DD6CFA">
        <w:t>)</w:t>
      </w:r>
      <w:r w:rsidRPr="00DD6CFA">
        <w:t xml:space="preserve"> в</w:t>
      </w:r>
      <w:r>
        <w:t xml:space="preserve"> горепосочената обществена поръчка:</w:t>
      </w:r>
    </w:p>
    <w:p w14:paraId="59C16F6B" w14:textId="0CCF3789" w:rsidR="00FB6B88" w:rsidRDefault="00FB6B88" w:rsidP="00504CBC">
      <w:pPr>
        <w:pStyle w:val="-30"/>
      </w:pPr>
      <w:r>
        <w:t>С</w:t>
      </w:r>
      <w:r w:rsidR="003D2AFA">
        <w:t>ъ</w:t>
      </w:r>
      <w:r>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6CDC4CC9" w14:textId="5DD30B8B" w:rsidR="00FB6B88" w:rsidRPr="00FC4C4B" w:rsidRDefault="00FB6B88" w:rsidP="00504CBC">
      <w:pPr>
        <w:pStyle w:val="-30"/>
      </w:pPr>
      <w:r>
        <w:t>С</w:t>
      </w:r>
      <w:r w:rsidR="003D2AFA">
        <w:t>ъ</w:t>
      </w:r>
      <w:r>
        <w:t xml:space="preserve">м </w:t>
      </w:r>
      <w:r w:rsidR="003D2AFA">
        <w:t>а</w:t>
      </w:r>
      <w:r w:rsidRPr="00FC4C4B">
        <w:t>нгажира</w:t>
      </w:r>
      <w:r w:rsidR="003D2AFA">
        <w:t>н</w:t>
      </w:r>
      <w:r>
        <w:t xml:space="preserve"> да осъществявам</w:t>
      </w:r>
      <w:r w:rsidRPr="00FC4C4B">
        <w:t xml:space="preserve"> пълното администриране на информационния поток с ЕСО, както и поемането на разходи за небаланси</w:t>
      </w:r>
      <w:r>
        <w:t>, така и отчетния период</w:t>
      </w:r>
      <w:r w:rsidR="003D2AFA">
        <w:t xml:space="preserve"> на потреб</w:t>
      </w:r>
      <w:r w:rsidRPr="00FC4C4B">
        <w:t>ната енергия ще бъде всеки месец.</w:t>
      </w:r>
    </w:p>
    <w:p w14:paraId="5CA10515" w14:textId="77777777" w:rsidR="001D28A9" w:rsidRPr="00A448E3" w:rsidRDefault="001D28A9" w:rsidP="00A448E3">
      <w:pPr>
        <w:spacing w:before="120" w:after="120" w:line="0" w:lineRule="atLeast"/>
        <w:ind w:right="-1"/>
        <w:jc w:val="both"/>
        <w:rPr>
          <w:rFonts w:ascii="Times New Roman" w:hAnsi="Times New Roman" w:cs="Times New Roman"/>
          <w:sz w:val="22"/>
        </w:rPr>
      </w:pPr>
    </w:p>
    <w:p w14:paraId="284CE034"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2842021C"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p w14:paraId="0560A1FB" w14:textId="08E2ECA3" w:rsidR="00893BB4" w:rsidRPr="00A448E3" w:rsidRDefault="00893BB4" w:rsidP="00A448E3">
      <w:pPr>
        <w:spacing w:before="120" w:after="120" w:line="0" w:lineRule="atLeast"/>
        <w:ind w:firstLine="0"/>
        <w:jc w:val="both"/>
        <w:rPr>
          <w:rFonts w:ascii="Times New Roman" w:eastAsia="Times New Roman" w:hAnsi="Times New Roman" w:cs="Times New Roman"/>
          <w:sz w:val="22"/>
          <w:lang w:eastAsia="bg-BG"/>
        </w:rPr>
      </w:pPr>
    </w:p>
    <w:p w14:paraId="049CD487" w14:textId="22C4DC6D" w:rsidR="00893BB4" w:rsidRDefault="00893BB4" w:rsidP="00A448E3">
      <w:pPr>
        <w:spacing w:before="120" w:after="120" w:line="0" w:lineRule="atLeast"/>
        <w:ind w:firstLine="0"/>
        <w:jc w:val="both"/>
        <w:rPr>
          <w:rFonts w:ascii="Times New Roman" w:eastAsia="Times New Roman" w:hAnsi="Times New Roman" w:cs="Times New Roman"/>
          <w:sz w:val="22"/>
          <w:lang w:eastAsia="bg-BG"/>
        </w:rPr>
      </w:pPr>
    </w:p>
    <w:p w14:paraId="75490AF3" w14:textId="0E3605D0"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4989C804" w14:textId="45CB17EC"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1B6183BD" w14:textId="0707BCAF"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4EDE42F1" w14:textId="3FBAE853"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006F8AA7" w14:textId="4813BC3E"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382968B8" w14:textId="27A33EA6"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3CA73E0C" w14:textId="770420BB"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7468A5FC" w14:textId="6DB49EB8"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4539E185" w14:textId="588D7BB7"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46CFF180" w14:textId="3270830F"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21609BD6" w14:textId="12471BDD"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4D04ACD3" w14:textId="4766F5B1"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53EC5560" w14:textId="2C94280E"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4AD1754E" w14:textId="608E1178"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45410428" w14:textId="6A494B05"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18CFEC84" w14:textId="7BB1346E"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58354DCE" w14:textId="0DAACBE6"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6C5CED2D" w14:textId="4403C125" w:rsidR="00D653FA" w:rsidRDefault="00D653FA" w:rsidP="00A448E3">
      <w:pPr>
        <w:spacing w:before="120" w:after="120" w:line="0" w:lineRule="atLeast"/>
        <w:ind w:firstLine="0"/>
        <w:jc w:val="both"/>
        <w:rPr>
          <w:rFonts w:ascii="Times New Roman" w:eastAsia="Times New Roman" w:hAnsi="Times New Roman" w:cs="Times New Roman"/>
          <w:sz w:val="22"/>
          <w:lang w:eastAsia="bg-BG"/>
        </w:rPr>
      </w:pPr>
    </w:p>
    <w:p w14:paraId="5F159490" w14:textId="59F13645" w:rsidR="00D653FA" w:rsidRDefault="00D653FA" w:rsidP="00A448E3">
      <w:pPr>
        <w:spacing w:before="120" w:after="120" w:line="0" w:lineRule="atLeast"/>
        <w:ind w:firstLine="0"/>
        <w:jc w:val="both"/>
        <w:rPr>
          <w:rFonts w:ascii="Times New Roman" w:eastAsia="Times New Roman" w:hAnsi="Times New Roman" w:cs="Times New Roman"/>
          <w:sz w:val="22"/>
          <w:lang w:eastAsia="bg-BG"/>
        </w:rPr>
      </w:pPr>
    </w:p>
    <w:p w14:paraId="15BBECBB" w14:textId="77777777" w:rsidR="00D653FA" w:rsidRDefault="00D653FA" w:rsidP="00A448E3">
      <w:pPr>
        <w:spacing w:before="120" w:after="120" w:line="0" w:lineRule="atLeast"/>
        <w:ind w:firstLine="0"/>
        <w:jc w:val="both"/>
        <w:rPr>
          <w:rFonts w:ascii="Times New Roman" w:eastAsia="Times New Roman" w:hAnsi="Times New Roman" w:cs="Times New Roman"/>
          <w:sz w:val="22"/>
          <w:lang w:eastAsia="bg-BG"/>
        </w:rPr>
      </w:pPr>
    </w:p>
    <w:p w14:paraId="07B47862" w14:textId="317AFE86"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568339FD" w14:textId="03547A8D"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5AEE2C51" w14:textId="7E270900"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3A913338" w14:textId="6F66CCAC"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55C6E0D0" w14:textId="49AB6EFE" w:rsidR="00AF60B5" w:rsidRDefault="00AF60B5" w:rsidP="00A448E3">
      <w:pPr>
        <w:spacing w:before="120" w:after="120" w:line="0" w:lineRule="atLeast"/>
        <w:ind w:firstLine="0"/>
        <w:jc w:val="both"/>
        <w:rPr>
          <w:rFonts w:ascii="Times New Roman" w:eastAsia="Times New Roman" w:hAnsi="Times New Roman" w:cs="Times New Roman"/>
          <w:sz w:val="22"/>
          <w:lang w:eastAsia="bg-BG"/>
        </w:rPr>
      </w:pPr>
    </w:p>
    <w:p w14:paraId="78FCC9AD" w14:textId="14D1E205" w:rsidR="00F565FB" w:rsidRDefault="00F565FB" w:rsidP="00A448E3">
      <w:pPr>
        <w:spacing w:before="120" w:after="120" w:line="0" w:lineRule="atLeast"/>
        <w:ind w:firstLine="0"/>
        <w:jc w:val="both"/>
        <w:rPr>
          <w:rFonts w:ascii="Times New Roman" w:eastAsia="Times New Roman" w:hAnsi="Times New Roman" w:cs="Times New Roman"/>
          <w:sz w:val="22"/>
          <w:lang w:eastAsia="bg-BG"/>
        </w:rPr>
      </w:pPr>
    </w:p>
    <w:p w14:paraId="58388D59" w14:textId="77777777" w:rsidR="00F565FB" w:rsidRPr="00A448E3" w:rsidRDefault="00F565FB" w:rsidP="00F565FB">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0C937C5B" w14:textId="77777777" w:rsidR="00F565FB" w:rsidRPr="00A448E3" w:rsidRDefault="00F565FB" w:rsidP="00F565FB">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ДО</w:t>
      </w:r>
    </w:p>
    <w:p w14:paraId="11166D8D" w14:textId="77777777" w:rsidR="00F565FB" w:rsidRPr="00A448E3" w:rsidRDefault="00F565FB" w:rsidP="00F565FB">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2475806F" w14:textId="77777777" w:rsidR="00F565FB" w:rsidRPr="00A448E3" w:rsidRDefault="00F565FB" w:rsidP="00F565FB">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4ACCDD5E" w14:textId="77777777" w:rsidR="00F565FB" w:rsidRPr="00A448E3" w:rsidRDefault="00F565FB" w:rsidP="00F565FB">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30553E15" w14:textId="77777777" w:rsidR="00F565FB" w:rsidRPr="00A448E3" w:rsidRDefault="00F565FB" w:rsidP="00F565FB">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513B8ACA" w14:textId="77777777" w:rsidR="00F565FB" w:rsidRPr="00A448E3" w:rsidRDefault="00F565FB" w:rsidP="00F565FB">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4483515" w14:textId="77777777" w:rsidR="00F565FB" w:rsidRPr="00A448E3" w:rsidRDefault="00F565FB" w:rsidP="00F565FB">
      <w:pPr>
        <w:spacing w:before="120" w:after="120" w:line="0" w:lineRule="atLeast"/>
        <w:ind w:firstLine="0"/>
        <w:jc w:val="both"/>
        <w:rPr>
          <w:rFonts w:ascii="Times New Roman" w:hAnsi="Times New Roman" w:cs="Times New Roman"/>
          <w:bCs/>
          <w:sz w:val="22"/>
        </w:rPr>
      </w:pPr>
    </w:p>
    <w:p w14:paraId="11294E55" w14:textId="77777777" w:rsidR="00F565FB" w:rsidRPr="00A448E3" w:rsidRDefault="00F565FB" w:rsidP="00F565FB">
      <w:pPr>
        <w:spacing w:before="120" w:after="120" w:line="0" w:lineRule="atLeast"/>
        <w:jc w:val="center"/>
        <w:rPr>
          <w:rFonts w:ascii="Times New Roman" w:hAnsi="Times New Roman" w:cs="Times New Roman"/>
          <w:b/>
          <w:bCs/>
          <w:sz w:val="22"/>
        </w:rPr>
      </w:pPr>
      <w:r w:rsidRPr="00A448E3">
        <w:rPr>
          <w:rFonts w:ascii="Times New Roman" w:hAnsi="Times New Roman" w:cs="Times New Roman"/>
          <w:b/>
          <w:bCs/>
          <w:sz w:val="22"/>
        </w:rPr>
        <w:t>ЦЕНОВО ПРЕДЛОЖЕНИЕ</w:t>
      </w:r>
    </w:p>
    <w:p w14:paraId="78AED556" w14:textId="3E9B7715" w:rsidR="00F565FB" w:rsidRPr="00A448E3" w:rsidRDefault="00F565FB" w:rsidP="00F565FB">
      <w:pPr>
        <w:spacing w:before="120" w:after="120" w:line="0" w:lineRule="atLeast"/>
        <w:jc w:val="both"/>
        <w:rPr>
          <w:rFonts w:ascii="Times New Roman" w:hAnsi="Times New Roman" w:cs="Times New Roman"/>
          <w:b/>
          <w:bCs/>
          <w:sz w:val="22"/>
        </w:rPr>
      </w:pPr>
      <w:r w:rsidRPr="00A448E3">
        <w:rPr>
          <w:rFonts w:ascii="Times New Roman" w:hAnsi="Times New Roman" w:cs="Times New Roman"/>
          <w:bCs/>
          <w:sz w:val="22"/>
        </w:rPr>
        <w:t xml:space="preserve">за участие в обществена поръчка с Предмет: </w:t>
      </w:r>
      <w:r w:rsidRPr="00A448E3">
        <w:rPr>
          <w:rFonts w:ascii="Times New Roman" w:eastAsia="Times New Roman" w:hAnsi="Times New Roman" w:cs="Times New Roman"/>
          <w:sz w:val="22"/>
          <w:lang w:eastAsia="bg-BG"/>
        </w:rPr>
        <w:t>„Избор на доставчик на нетна активна електрическа енергия за нуждите на Община Пещера, структурните звена към нея и второстепенните разпоредители с бюджет на територията на Община Пещера</w:t>
      </w:r>
      <w:r w:rsidRPr="00A448E3">
        <w:rPr>
          <w:rFonts w:ascii="Times New Roman" w:eastAsia="Times New Roman" w:hAnsi="Times New Roman" w:cs="Times New Roman"/>
          <w:sz w:val="22"/>
          <w:lang w:val="en-US" w:eastAsia="bg-BG"/>
        </w:rPr>
        <w:t xml:space="preserve"> </w:t>
      </w:r>
      <w:r w:rsidRPr="00A448E3">
        <w:rPr>
          <w:rFonts w:ascii="Times New Roman" w:eastAsia="Times New Roman" w:hAnsi="Times New Roman" w:cs="Times New Roman"/>
          <w:sz w:val="22"/>
          <w:lang w:eastAsia="bg-BG"/>
        </w:rPr>
        <w:t xml:space="preserve">с 2 обособени позиции“ </w:t>
      </w:r>
      <w:r w:rsidRPr="00A448E3">
        <w:rPr>
          <w:rFonts w:ascii="Times New Roman" w:hAnsi="Times New Roman" w:cs="Times New Roman"/>
          <w:b/>
          <w:bCs/>
          <w:sz w:val="22"/>
        </w:rPr>
        <w:t>за ОБОСОБЕНА ПОЗИЦИЯ №</w:t>
      </w:r>
      <w:r>
        <w:rPr>
          <w:rFonts w:ascii="Times New Roman" w:hAnsi="Times New Roman" w:cs="Times New Roman"/>
          <w:b/>
          <w:bCs/>
          <w:sz w:val="22"/>
        </w:rPr>
        <w:t>2</w:t>
      </w:r>
    </w:p>
    <w:p w14:paraId="663B48DD" w14:textId="77777777" w:rsidR="00F565FB" w:rsidRPr="00A448E3" w:rsidRDefault="00F565FB" w:rsidP="00F565FB">
      <w:pPr>
        <w:spacing w:before="120" w:after="120" w:line="0" w:lineRule="atLeast"/>
        <w:ind w:firstLine="0"/>
        <w:jc w:val="both"/>
        <w:rPr>
          <w:rFonts w:ascii="Times New Roman" w:hAnsi="Times New Roman" w:cs="Times New Roman"/>
          <w:bCs/>
          <w:sz w:val="22"/>
        </w:rPr>
      </w:pPr>
    </w:p>
    <w:p w14:paraId="0B67339C" w14:textId="77777777" w:rsidR="00F565FB" w:rsidRDefault="00F565FB" w:rsidP="00F565FB">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 xml:space="preserve">Указание за участниците: настоящото предложение следва да се изготви от участниците в обществена поръчка в съответствие с изискванията на Възложителя. </w:t>
      </w:r>
      <w:r>
        <w:rPr>
          <w:rFonts w:ascii="Times New Roman" w:hAnsi="Times New Roman" w:cs="Times New Roman"/>
          <w:bCs/>
          <w:sz w:val="22"/>
        </w:rPr>
        <w:t>П</w:t>
      </w:r>
      <w:r w:rsidRPr="00A448E3">
        <w:rPr>
          <w:rFonts w:ascii="Times New Roman" w:hAnsi="Times New Roman" w:cs="Times New Roman"/>
          <w:bCs/>
          <w:sz w:val="22"/>
        </w:rPr>
        <w:t>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Pr>
          <w:rFonts w:ascii="Times New Roman" w:hAnsi="Times New Roman" w:cs="Times New Roman"/>
          <w:bCs/>
          <w:sz w:val="22"/>
        </w:rPr>
        <w:t>.</w:t>
      </w:r>
    </w:p>
    <w:p w14:paraId="11339BAD" w14:textId="77777777" w:rsidR="00F565FB" w:rsidRDefault="00F565FB" w:rsidP="00F565FB">
      <w:pPr>
        <w:spacing w:before="120" w:after="120" w:line="0" w:lineRule="atLeast"/>
        <w:ind w:firstLine="0"/>
        <w:jc w:val="both"/>
        <w:rPr>
          <w:rFonts w:ascii="Times New Roman" w:hAnsi="Times New Roman" w:cs="Times New Roman"/>
          <w:bCs/>
          <w:sz w:val="22"/>
        </w:rPr>
      </w:pPr>
    </w:p>
    <w:p w14:paraId="03E7F193" w14:textId="77777777" w:rsidR="00F565FB" w:rsidRPr="00BE7E3E" w:rsidRDefault="00F565FB" w:rsidP="00BE7E3E">
      <w:pPr>
        <w:pStyle w:val="-10"/>
        <w:numPr>
          <w:ilvl w:val="0"/>
          <w:numId w:val="17"/>
        </w:numPr>
        <w:rPr>
          <w:szCs w:val="22"/>
        </w:rPr>
      </w:pPr>
      <w:r w:rsidRPr="00BE7E3E">
        <w:rPr>
          <w:szCs w:val="22"/>
        </w:rPr>
        <w:t>ПРЕДЛАГАНА ЦЕНА</w:t>
      </w:r>
    </w:p>
    <w:p w14:paraId="742B50F1" w14:textId="77777777" w:rsidR="00F565FB" w:rsidRPr="009B6F37" w:rsidRDefault="00F565FB" w:rsidP="00F565FB">
      <w:pPr>
        <w:spacing w:before="120" w:after="120" w:line="0" w:lineRule="atLeast"/>
        <w:ind w:firstLine="0"/>
        <w:jc w:val="both"/>
        <w:rPr>
          <w:rFonts w:ascii="Times New Roman" w:hAnsi="Times New Roman" w:cs="Times New Roman"/>
          <w:bCs/>
          <w:sz w:val="22"/>
        </w:rPr>
      </w:pPr>
    </w:p>
    <w:p w14:paraId="3CCD24C3" w14:textId="1F111935" w:rsidR="00F565FB" w:rsidRPr="00A448E3" w:rsidRDefault="00486F15" w:rsidP="00A042F5">
      <w:pPr>
        <w:numPr>
          <w:ilvl w:val="0"/>
          <w:numId w:val="18"/>
        </w:num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iCs/>
          <w:sz w:val="22"/>
        </w:rPr>
        <w:t>ЦЕНАТА ЗА ИЗПЪЛНЕНИЕ НА ДОГОВОРА</w:t>
      </w:r>
      <w:r>
        <w:rPr>
          <w:rFonts w:ascii="Times New Roman" w:hAnsi="Times New Roman" w:cs="Times New Roman"/>
          <w:b/>
          <w:bCs/>
          <w:iCs/>
          <w:sz w:val="22"/>
          <w:lang w:val="en-US"/>
        </w:rPr>
        <w:t xml:space="preserve"> </w:t>
      </w:r>
      <w:r>
        <w:rPr>
          <w:rFonts w:ascii="Times New Roman" w:hAnsi="Times New Roman" w:cs="Times New Roman"/>
          <w:b/>
          <w:bCs/>
          <w:iCs/>
          <w:sz w:val="22"/>
        </w:rPr>
        <w:t>(ОБОСОБЕНАТА ПОЗИЦИЯ)</w:t>
      </w:r>
      <w:r w:rsidR="00F565FB" w:rsidRPr="00A448E3">
        <w:rPr>
          <w:rFonts w:ascii="Times New Roman" w:hAnsi="Times New Roman" w:cs="Times New Roman"/>
          <w:b/>
          <w:sz w:val="22"/>
        </w:rPr>
        <w:t xml:space="preserve"> </w:t>
      </w:r>
      <w:r w:rsidR="00A042F5" w:rsidRPr="00A042F5">
        <w:rPr>
          <w:rFonts w:ascii="Times New Roman" w:hAnsi="Times New Roman" w:cs="Times New Roman"/>
          <w:b/>
          <w:bCs/>
          <w:sz w:val="22"/>
        </w:rPr>
        <w:t>140 000,00лв.</w:t>
      </w:r>
      <w:r w:rsidR="00A042F5">
        <w:rPr>
          <w:rFonts w:ascii="Times New Roman" w:hAnsi="Times New Roman" w:cs="Times New Roman"/>
          <w:b/>
          <w:bCs/>
          <w:sz w:val="22"/>
        </w:rPr>
        <w:t xml:space="preserve"> без ДДС</w:t>
      </w:r>
      <w:r w:rsidR="008D5A66" w:rsidRPr="009C5624">
        <w:rPr>
          <w:rFonts w:ascii="Times New Roman" w:hAnsi="Times New Roman" w:cs="Times New Roman"/>
          <w:bCs/>
          <w:sz w:val="22"/>
        </w:rPr>
        <w:t>, като същата обхваща следното:</w:t>
      </w:r>
      <w:r w:rsidR="00F565FB" w:rsidRPr="00A448E3">
        <w:rPr>
          <w:rFonts w:ascii="Times New Roman" w:hAnsi="Times New Roman" w:cs="Times New Roman"/>
          <w:b/>
          <w:bCs/>
          <w:sz w:val="22"/>
        </w:rPr>
        <w:t xml:space="preserve">     </w:t>
      </w:r>
    </w:p>
    <w:p w14:paraId="44B53366" w14:textId="37663A1B" w:rsidR="00F565FB" w:rsidRDefault="00F565FB" w:rsidP="00BC54A7">
      <w:pPr>
        <w:numPr>
          <w:ilvl w:val="2"/>
          <w:numId w:val="18"/>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С</w:t>
      </w:r>
      <w:r w:rsidRPr="00644296">
        <w:rPr>
          <w:rFonts w:ascii="Times New Roman" w:hAnsi="Times New Roman" w:cs="Times New Roman"/>
          <w:bCs/>
          <w:iCs/>
          <w:sz w:val="22"/>
        </w:rPr>
        <w:t xml:space="preserve">тойността в размер </w:t>
      </w:r>
      <w:r>
        <w:rPr>
          <w:rFonts w:ascii="Times New Roman" w:hAnsi="Times New Roman" w:cs="Times New Roman"/>
          <w:bCs/>
          <w:iCs/>
          <w:sz w:val="22"/>
        </w:rPr>
        <w:t>на</w:t>
      </w:r>
      <w:r w:rsidRPr="00644296">
        <w:rPr>
          <w:rFonts w:ascii="Times New Roman" w:hAnsi="Times New Roman" w:cs="Times New Roman"/>
          <w:bCs/>
          <w:iCs/>
          <w:sz w:val="22"/>
        </w:rPr>
        <w:t xml:space="preserve"> </w:t>
      </w:r>
      <w:r w:rsidR="00BC54A7" w:rsidRPr="00BC54A7">
        <w:rPr>
          <w:rFonts w:ascii="Times New Roman" w:hAnsi="Times New Roman" w:cs="Times New Roman"/>
          <w:b/>
          <w:bCs/>
          <w:iCs/>
          <w:sz w:val="22"/>
        </w:rPr>
        <w:t>120 000,00 лв. без ДДС</w:t>
      </w:r>
      <w:r>
        <w:rPr>
          <w:rFonts w:ascii="Times New Roman" w:hAnsi="Times New Roman" w:cs="Times New Roman"/>
          <w:bCs/>
          <w:iCs/>
          <w:sz w:val="22"/>
        </w:rPr>
        <w:t xml:space="preserve"> </w:t>
      </w:r>
      <w:r w:rsidRPr="007411CF">
        <w:rPr>
          <w:rFonts w:ascii="Times New Roman" w:hAnsi="Times New Roman" w:cs="Times New Roman"/>
          <w:bCs/>
          <w:iCs/>
          <w:sz w:val="22"/>
        </w:rPr>
        <w:t>необходим</w:t>
      </w:r>
      <w:r>
        <w:rPr>
          <w:rFonts w:ascii="Times New Roman" w:hAnsi="Times New Roman" w:cs="Times New Roman"/>
          <w:bCs/>
          <w:iCs/>
          <w:sz w:val="22"/>
        </w:rPr>
        <w:t>а</w:t>
      </w:r>
      <w:r w:rsidRPr="007411CF">
        <w:rPr>
          <w:rFonts w:ascii="Times New Roman" w:hAnsi="Times New Roman" w:cs="Times New Roman"/>
          <w:bCs/>
          <w:iCs/>
          <w:sz w:val="22"/>
        </w:rPr>
        <w:t xml:space="preserve"> за финансиране на прогнозните количества и допълнителни количества, така и допълнителни количества в следствие от откриване на нови партиди до изчерпване на същата в рамки</w:t>
      </w:r>
      <w:r>
        <w:rPr>
          <w:rFonts w:ascii="Times New Roman" w:hAnsi="Times New Roman" w:cs="Times New Roman"/>
          <w:bCs/>
          <w:iCs/>
          <w:sz w:val="22"/>
        </w:rPr>
        <w:t>т</w:t>
      </w:r>
      <w:r w:rsidRPr="007411CF">
        <w:rPr>
          <w:rFonts w:ascii="Times New Roman" w:hAnsi="Times New Roman" w:cs="Times New Roman"/>
          <w:bCs/>
          <w:iCs/>
          <w:sz w:val="22"/>
        </w:rPr>
        <w:t>е на срока за изпълнение на договора</w:t>
      </w:r>
      <w:r>
        <w:rPr>
          <w:rFonts w:ascii="Times New Roman" w:hAnsi="Times New Roman" w:cs="Times New Roman"/>
          <w:bCs/>
          <w:iCs/>
          <w:sz w:val="22"/>
        </w:rPr>
        <w:t xml:space="preserve">. Настоящата стойност включва и </w:t>
      </w:r>
      <w:r w:rsidRPr="008609C3">
        <w:rPr>
          <w:rFonts w:ascii="Times New Roman" w:hAnsi="Times New Roman" w:cs="Times New Roman"/>
          <w:bCs/>
          <w:iCs/>
          <w:sz w:val="22"/>
        </w:rPr>
        <w:t>„Опция за допълнителни доставки”</w:t>
      </w:r>
      <w:r>
        <w:rPr>
          <w:rFonts w:ascii="Times New Roman" w:hAnsi="Times New Roman" w:cs="Times New Roman"/>
          <w:bCs/>
          <w:iCs/>
          <w:sz w:val="22"/>
        </w:rPr>
        <w:t>.</w:t>
      </w:r>
    </w:p>
    <w:p w14:paraId="7681B9ED" w14:textId="0AFB3592" w:rsidR="00F565FB" w:rsidRDefault="00F565FB" w:rsidP="00F00578">
      <w:pPr>
        <w:numPr>
          <w:ilvl w:val="2"/>
          <w:numId w:val="18"/>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 xml:space="preserve">Стойност в размер на </w:t>
      </w:r>
      <w:r w:rsidR="00F00578" w:rsidRPr="00F00578">
        <w:rPr>
          <w:rFonts w:ascii="Times New Roman" w:hAnsi="Times New Roman" w:cs="Times New Roman"/>
          <w:b/>
          <w:bCs/>
          <w:iCs/>
          <w:sz w:val="22"/>
        </w:rPr>
        <w:t>20 000,00 лв. без ДДС</w:t>
      </w:r>
      <w:r w:rsidRPr="002F5BD1">
        <w:t xml:space="preserve"> </w:t>
      </w:r>
      <w:r w:rsidRPr="007411CF">
        <w:rPr>
          <w:rFonts w:ascii="Times New Roman" w:hAnsi="Times New Roman" w:cs="Times New Roman"/>
          <w:bCs/>
          <w:iCs/>
          <w:sz w:val="22"/>
        </w:rPr>
        <w:t>необходим</w:t>
      </w:r>
      <w:r>
        <w:rPr>
          <w:rFonts w:ascii="Times New Roman" w:hAnsi="Times New Roman" w:cs="Times New Roman"/>
          <w:bCs/>
          <w:iCs/>
          <w:sz w:val="22"/>
        </w:rPr>
        <w:t>а</w:t>
      </w:r>
      <w:r w:rsidRPr="007411CF">
        <w:rPr>
          <w:rFonts w:ascii="Times New Roman" w:hAnsi="Times New Roman" w:cs="Times New Roman"/>
          <w:bCs/>
          <w:iCs/>
          <w:sz w:val="22"/>
        </w:rPr>
        <w:t xml:space="preserve"> за финансиране на прогнозните количества и допълнителни количества, така и допълнителни количества в следствие от откриване на нови партиди до изчерпване на същата в рамки</w:t>
      </w:r>
      <w:r>
        <w:rPr>
          <w:rFonts w:ascii="Times New Roman" w:hAnsi="Times New Roman" w:cs="Times New Roman"/>
          <w:bCs/>
          <w:iCs/>
          <w:sz w:val="22"/>
        </w:rPr>
        <w:t>т</w:t>
      </w:r>
      <w:r w:rsidRPr="007411CF">
        <w:rPr>
          <w:rFonts w:ascii="Times New Roman" w:hAnsi="Times New Roman" w:cs="Times New Roman"/>
          <w:bCs/>
          <w:iCs/>
          <w:sz w:val="22"/>
        </w:rPr>
        <w:t xml:space="preserve">е на срока </w:t>
      </w:r>
      <w:r>
        <w:rPr>
          <w:rFonts w:ascii="Times New Roman" w:hAnsi="Times New Roman" w:cs="Times New Roman"/>
          <w:bCs/>
          <w:iCs/>
          <w:sz w:val="22"/>
        </w:rPr>
        <w:t>с който е</w:t>
      </w:r>
      <w:r w:rsidRPr="002F5BD1">
        <w:rPr>
          <w:rFonts w:ascii="Times New Roman" w:hAnsi="Times New Roman" w:cs="Times New Roman"/>
          <w:bCs/>
          <w:iCs/>
          <w:sz w:val="22"/>
        </w:rPr>
        <w:t xml:space="preserve"> удължен срока на изпълнение на договора</w:t>
      </w:r>
      <w:r>
        <w:rPr>
          <w:rFonts w:ascii="Times New Roman" w:hAnsi="Times New Roman" w:cs="Times New Roman"/>
          <w:bCs/>
          <w:iCs/>
          <w:sz w:val="22"/>
        </w:rPr>
        <w:t xml:space="preserve">. Настоящата стойност включва и </w:t>
      </w:r>
      <w:r w:rsidRPr="008609C3">
        <w:rPr>
          <w:rFonts w:ascii="Times New Roman" w:hAnsi="Times New Roman" w:cs="Times New Roman"/>
          <w:bCs/>
          <w:iCs/>
          <w:sz w:val="22"/>
        </w:rPr>
        <w:t>„Опция за допълнителни доставки”</w:t>
      </w:r>
      <w:r>
        <w:rPr>
          <w:rFonts w:ascii="Times New Roman" w:hAnsi="Times New Roman" w:cs="Times New Roman"/>
          <w:bCs/>
          <w:iCs/>
          <w:sz w:val="22"/>
        </w:rPr>
        <w:t xml:space="preserve"> и </w:t>
      </w:r>
      <w:r w:rsidRPr="005A2963">
        <w:rPr>
          <w:rFonts w:ascii="Times New Roman" w:hAnsi="Times New Roman" w:cs="Times New Roman"/>
          <w:bCs/>
          <w:iCs/>
          <w:sz w:val="22"/>
        </w:rPr>
        <w:t>„Опция за удължаване на срока”</w:t>
      </w:r>
    </w:p>
    <w:p w14:paraId="69C6AC2F" w14:textId="77777777" w:rsidR="00F565FB" w:rsidRDefault="00F565FB" w:rsidP="008D5A66">
      <w:pPr>
        <w:numPr>
          <w:ilvl w:val="2"/>
          <w:numId w:val="18"/>
        </w:numPr>
        <w:autoSpaceDE w:val="0"/>
        <w:autoSpaceDN w:val="0"/>
        <w:adjustRightInd w:val="0"/>
        <w:spacing w:before="120" w:after="120" w:line="0" w:lineRule="atLeast"/>
        <w:jc w:val="both"/>
        <w:rPr>
          <w:rFonts w:ascii="Times New Roman" w:hAnsi="Times New Roman" w:cs="Times New Roman"/>
          <w:bCs/>
          <w:iCs/>
          <w:sz w:val="22"/>
        </w:rPr>
      </w:pPr>
      <w:r w:rsidRPr="00A448E3">
        <w:rPr>
          <w:rFonts w:ascii="Times New Roman" w:hAnsi="Times New Roman" w:cs="Times New Roman"/>
          <w:b/>
          <w:bCs/>
          <w:iCs/>
          <w:sz w:val="22"/>
        </w:rPr>
        <w:t>ЦЕНАТА ЗА ИЗПЪЛНЕНИЕ НА ДОГОВОРА</w:t>
      </w:r>
      <w:r>
        <w:rPr>
          <w:rFonts w:ascii="Times New Roman" w:hAnsi="Times New Roman" w:cs="Times New Roman"/>
          <w:bCs/>
          <w:iCs/>
          <w:sz w:val="22"/>
        </w:rPr>
        <w:t xml:space="preserve"> и формиращите я стойности се достигат при ежемесечно отчитане на количеството потребна активна енергия по предложената </w:t>
      </w:r>
      <w:r w:rsidRPr="009C7CE3">
        <w:rPr>
          <w:rFonts w:ascii="Times New Roman" w:hAnsi="Times New Roman" w:cs="Times New Roman"/>
          <w:b/>
          <w:bCs/>
          <w:iCs/>
          <w:sz w:val="22"/>
        </w:rPr>
        <w:t>ЦЕНА ЗА ЕДИН MWH НЕТНА АКТИВНА ЕНЕРГИЯ</w:t>
      </w:r>
      <w:r>
        <w:rPr>
          <w:rFonts w:ascii="Times New Roman" w:hAnsi="Times New Roman" w:cs="Times New Roman"/>
          <w:b/>
          <w:bCs/>
          <w:iCs/>
          <w:sz w:val="22"/>
        </w:rPr>
        <w:t>.</w:t>
      </w:r>
    </w:p>
    <w:p w14:paraId="05C88748" w14:textId="58F09D5C" w:rsidR="00F565FB" w:rsidRDefault="00F565FB" w:rsidP="008D5A66">
      <w:pPr>
        <w:numPr>
          <w:ilvl w:val="1"/>
          <w:numId w:val="18"/>
        </w:numPr>
        <w:autoSpaceDE w:val="0"/>
        <w:autoSpaceDN w:val="0"/>
        <w:adjustRightInd w:val="0"/>
        <w:spacing w:before="120" w:after="120" w:line="0" w:lineRule="atLeast"/>
        <w:jc w:val="both"/>
        <w:rPr>
          <w:rFonts w:ascii="Times New Roman" w:hAnsi="Times New Roman" w:cs="Times New Roman"/>
          <w:bCs/>
          <w:iCs/>
          <w:sz w:val="22"/>
        </w:rPr>
      </w:pPr>
      <w:r w:rsidRPr="009C7CE3">
        <w:rPr>
          <w:rFonts w:ascii="Times New Roman" w:hAnsi="Times New Roman" w:cs="Times New Roman"/>
          <w:b/>
          <w:bCs/>
          <w:iCs/>
          <w:sz w:val="22"/>
        </w:rPr>
        <w:t>ЦЕНА ЗА ЕДИН MWH НЕТНА АКТИВНА ЕНЕРГИЯ</w:t>
      </w:r>
      <w:r>
        <w:rPr>
          <w:rFonts w:ascii="Times New Roman" w:hAnsi="Times New Roman" w:cs="Times New Roman"/>
          <w:bCs/>
          <w:iCs/>
          <w:sz w:val="22"/>
        </w:rPr>
        <w:t xml:space="preserve"> е </w:t>
      </w:r>
      <w:r w:rsidRPr="00DE3B00">
        <w:rPr>
          <w:rFonts w:ascii="Times New Roman" w:hAnsi="Times New Roman" w:cs="Times New Roman"/>
          <w:bCs/>
          <w:iCs/>
          <w:sz w:val="22"/>
        </w:rPr>
        <w:t>………….… (словом: ........................................) лева без вкл.  ДДС (посочва се с точност до втория знак след десетичната запетая)</w:t>
      </w:r>
      <w:r w:rsidR="00A70EB4">
        <w:rPr>
          <w:rFonts w:ascii="Times New Roman" w:hAnsi="Times New Roman" w:cs="Times New Roman"/>
          <w:bCs/>
          <w:iCs/>
          <w:sz w:val="22"/>
        </w:rPr>
        <w:t xml:space="preserve">. </w:t>
      </w:r>
      <w:r w:rsidR="00726592" w:rsidRPr="00726592">
        <w:rPr>
          <w:rFonts w:ascii="Times New Roman" w:hAnsi="Times New Roman" w:cs="Times New Roman"/>
          <w:bCs/>
          <w:iCs/>
          <w:sz w:val="22"/>
        </w:rPr>
        <w:t>Цената се определя в лева/MWh за количеството доставена електроенергия, съгласно предоставените измервателни данни от страна на собственика на измервателните системи, в зависимост от местонахождението на обектите</w:t>
      </w:r>
      <w:r w:rsidR="00726592">
        <w:rPr>
          <w:rFonts w:ascii="Times New Roman" w:hAnsi="Times New Roman" w:cs="Times New Roman"/>
          <w:bCs/>
          <w:iCs/>
          <w:sz w:val="22"/>
        </w:rPr>
        <w:t>. Цената е окончателна и не подлежи на промяна</w:t>
      </w:r>
      <w:r w:rsidR="00A70EB4">
        <w:rPr>
          <w:rFonts w:ascii="Times New Roman" w:hAnsi="Times New Roman" w:cs="Times New Roman"/>
          <w:bCs/>
          <w:iCs/>
          <w:sz w:val="22"/>
        </w:rPr>
        <w:t>.</w:t>
      </w:r>
    </w:p>
    <w:p w14:paraId="78FA8076" w14:textId="18F45AF3" w:rsidR="00F565FB" w:rsidRPr="00A448E3" w:rsidRDefault="00D653FA" w:rsidP="008D5A66">
      <w:pPr>
        <w:numPr>
          <w:ilvl w:val="2"/>
          <w:numId w:val="18"/>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Цената</w:t>
      </w:r>
      <w:r w:rsidR="00F565FB" w:rsidRPr="00A448E3">
        <w:rPr>
          <w:rFonts w:ascii="Times New Roman" w:hAnsi="Times New Roman" w:cs="Times New Roman"/>
          <w:bCs/>
          <w:iCs/>
          <w:sz w:val="22"/>
        </w:rPr>
        <w:t xml:space="preserve"> включва:</w:t>
      </w:r>
    </w:p>
    <w:p w14:paraId="096BD730" w14:textId="77777777" w:rsidR="00ED6EF4" w:rsidRPr="00D4498B" w:rsidRDefault="00ED6EF4" w:rsidP="00ED6EF4">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D4498B">
        <w:rPr>
          <w:rFonts w:ascii="Times New Roman" w:hAnsi="Times New Roman" w:cs="Times New Roman"/>
          <w:bCs/>
          <w:iCs/>
          <w:sz w:val="22"/>
        </w:rPr>
        <w:t>цена на нетна активна електрическа енергия за един MWh;</w:t>
      </w:r>
    </w:p>
    <w:p w14:paraId="092AF4AD" w14:textId="77777777" w:rsidR="00ED6EF4" w:rsidRPr="00D4498B" w:rsidRDefault="00ED6EF4" w:rsidP="00ED6EF4">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D4498B">
        <w:rPr>
          <w:rFonts w:ascii="Times New Roman" w:hAnsi="Times New Roman" w:cs="Times New Roman"/>
          <w:bCs/>
          <w:iCs/>
          <w:sz w:val="22"/>
        </w:rPr>
        <w:t>цена на балансираща енергия за излишък и/или недостиг, дължима от/на Електроенергийния Системен Оператор;</w:t>
      </w:r>
    </w:p>
    <w:p w14:paraId="4FF95914" w14:textId="77777777" w:rsidR="00ED6EF4" w:rsidRPr="00D4498B" w:rsidRDefault="00ED6EF4" w:rsidP="00ED6EF4">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D4498B">
        <w:rPr>
          <w:rFonts w:ascii="Times New Roman" w:hAnsi="Times New Roman" w:cs="Times New Roman"/>
          <w:bCs/>
          <w:iCs/>
          <w:sz w:val="22"/>
        </w:rPr>
        <w:t>цена за допълнителните услуги по отговорност за балансиране и  прогнозиране на потреблението (пълно администриране на информационния поток) с Електроенергийния Системен Оператор;</w:t>
      </w:r>
    </w:p>
    <w:p w14:paraId="2BDB3201" w14:textId="77777777" w:rsidR="00ED6EF4" w:rsidRPr="00D4498B" w:rsidRDefault="00ED6EF4" w:rsidP="00ED6EF4">
      <w:pPr>
        <w:numPr>
          <w:ilvl w:val="3"/>
          <w:numId w:val="18"/>
        </w:numPr>
        <w:autoSpaceDE w:val="0"/>
        <w:autoSpaceDN w:val="0"/>
        <w:adjustRightInd w:val="0"/>
        <w:spacing w:before="120" w:after="120" w:line="0" w:lineRule="atLeast"/>
        <w:jc w:val="both"/>
        <w:rPr>
          <w:rFonts w:ascii="Times New Roman" w:hAnsi="Times New Roman" w:cs="Times New Roman"/>
          <w:sz w:val="22"/>
        </w:rPr>
      </w:pPr>
      <w:r w:rsidRPr="00D4498B">
        <w:rPr>
          <w:rFonts w:ascii="Times New Roman" w:hAnsi="Times New Roman" w:cs="Times New Roman"/>
          <w:bCs/>
          <w:iCs/>
          <w:sz w:val="22"/>
        </w:rPr>
        <w:t>цена на Финансовия</w:t>
      </w:r>
      <w:r w:rsidRPr="00D4498B">
        <w:rPr>
          <w:rFonts w:ascii="Times New Roman" w:hAnsi="Times New Roman" w:cs="Times New Roman"/>
          <w:sz w:val="22"/>
        </w:rPr>
        <w:t xml:space="preserve"> и Технически риск;</w:t>
      </w:r>
    </w:p>
    <w:p w14:paraId="3E430699" w14:textId="6DFFE96C" w:rsidR="00F565FB" w:rsidRPr="00A448E3" w:rsidRDefault="00D653FA" w:rsidP="008D5A66">
      <w:pPr>
        <w:numPr>
          <w:ilvl w:val="2"/>
          <w:numId w:val="18"/>
        </w:numPr>
        <w:autoSpaceDE w:val="0"/>
        <w:autoSpaceDN w:val="0"/>
        <w:adjustRightInd w:val="0"/>
        <w:spacing w:before="120" w:after="120" w:line="0" w:lineRule="atLeast"/>
        <w:jc w:val="both"/>
        <w:rPr>
          <w:rFonts w:ascii="Times New Roman" w:hAnsi="Times New Roman" w:cs="Times New Roman"/>
          <w:bCs/>
          <w:iCs/>
          <w:sz w:val="22"/>
        </w:rPr>
      </w:pPr>
      <w:r>
        <w:rPr>
          <w:rFonts w:ascii="Times New Roman" w:hAnsi="Times New Roman" w:cs="Times New Roman"/>
          <w:bCs/>
          <w:iCs/>
          <w:sz w:val="22"/>
        </w:rPr>
        <w:t>Цената</w:t>
      </w:r>
      <w:r w:rsidR="00F565FB" w:rsidRPr="00A448E3">
        <w:rPr>
          <w:rFonts w:ascii="Times New Roman" w:hAnsi="Times New Roman" w:cs="Times New Roman"/>
          <w:bCs/>
          <w:iCs/>
          <w:sz w:val="22"/>
        </w:rPr>
        <w:t xml:space="preserve"> </w:t>
      </w:r>
      <w:r w:rsidR="00F565FB">
        <w:rPr>
          <w:rFonts w:ascii="Times New Roman" w:hAnsi="Times New Roman" w:cs="Times New Roman"/>
          <w:bCs/>
          <w:iCs/>
          <w:sz w:val="22"/>
        </w:rPr>
        <w:t xml:space="preserve">не </w:t>
      </w:r>
      <w:r w:rsidR="00F565FB" w:rsidRPr="00A448E3">
        <w:rPr>
          <w:rFonts w:ascii="Times New Roman" w:hAnsi="Times New Roman" w:cs="Times New Roman"/>
          <w:bCs/>
          <w:iCs/>
          <w:sz w:val="22"/>
        </w:rPr>
        <w:t>включва:</w:t>
      </w:r>
    </w:p>
    <w:p w14:paraId="2C6102FC" w14:textId="77777777" w:rsidR="00F565FB" w:rsidRDefault="00F565FB" w:rsidP="008D5A66">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данък добавена стойност</w:t>
      </w:r>
      <w:r>
        <w:rPr>
          <w:rFonts w:ascii="Times New Roman" w:hAnsi="Times New Roman" w:cs="Times New Roman"/>
          <w:bCs/>
          <w:iCs/>
          <w:sz w:val="22"/>
        </w:rPr>
        <w:t>;</w:t>
      </w:r>
    </w:p>
    <w:p w14:paraId="20BC4A80" w14:textId="77777777" w:rsidR="00F565FB" w:rsidRDefault="00F565FB" w:rsidP="008D5A66">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добавка „задължения към обществото“</w:t>
      </w:r>
    </w:p>
    <w:p w14:paraId="7282D8E1" w14:textId="77777777" w:rsidR="00F565FB" w:rsidRDefault="00F565FB" w:rsidP="008D5A66">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такса пренос</w:t>
      </w:r>
      <w:r>
        <w:rPr>
          <w:rFonts w:ascii="Times New Roman" w:hAnsi="Times New Roman" w:cs="Times New Roman"/>
          <w:bCs/>
          <w:iCs/>
          <w:sz w:val="22"/>
        </w:rPr>
        <w:t>;</w:t>
      </w:r>
    </w:p>
    <w:p w14:paraId="20C71B6A" w14:textId="77777777" w:rsidR="00F565FB" w:rsidRDefault="00F565FB" w:rsidP="008D5A66">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достъп по електропреносната и електроразпределителната мрежа</w:t>
      </w:r>
    </w:p>
    <w:p w14:paraId="117365BC" w14:textId="77777777" w:rsidR="00F565FB" w:rsidRDefault="00F565FB" w:rsidP="008D5A66">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добавка към цената за отдадена/консумирана реактивна енергия</w:t>
      </w:r>
    </w:p>
    <w:p w14:paraId="1312A7EE" w14:textId="77777777" w:rsidR="00F565FB" w:rsidRDefault="00F565FB" w:rsidP="008D5A66">
      <w:pPr>
        <w:numPr>
          <w:ilvl w:val="3"/>
          <w:numId w:val="18"/>
        </w:numPr>
        <w:autoSpaceDE w:val="0"/>
        <w:autoSpaceDN w:val="0"/>
        <w:adjustRightInd w:val="0"/>
        <w:spacing w:before="120" w:after="120" w:line="0" w:lineRule="atLeast"/>
        <w:jc w:val="both"/>
        <w:rPr>
          <w:rFonts w:ascii="Times New Roman" w:hAnsi="Times New Roman" w:cs="Times New Roman"/>
          <w:bCs/>
          <w:iCs/>
          <w:sz w:val="22"/>
        </w:rPr>
      </w:pPr>
      <w:r w:rsidRPr="003A3B07">
        <w:rPr>
          <w:rFonts w:ascii="Times New Roman" w:hAnsi="Times New Roman" w:cs="Times New Roman"/>
          <w:bCs/>
          <w:iCs/>
          <w:sz w:val="22"/>
        </w:rPr>
        <w:t>акциз</w:t>
      </w:r>
    </w:p>
    <w:p w14:paraId="4DC105A4" w14:textId="77777777" w:rsidR="00F565FB" w:rsidRDefault="00F565FB" w:rsidP="008D5A66">
      <w:pPr>
        <w:numPr>
          <w:ilvl w:val="2"/>
          <w:numId w:val="18"/>
        </w:numPr>
        <w:autoSpaceDE w:val="0"/>
        <w:autoSpaceDN w:val="0"/>
        <w:adjustRightInd w:val="0"/>
        <w:spacing w:before="120" w:after="120" w:line="0" w:lineRule="atLeast"/>
        <w:jc w:val="both"/>
        <w:rPr>
          <w:rFonts w:ascii="Times New Roman" w:hAnsi="Times New Roman" w:cs="Times New Roman"/>
          <w:bCs/>
          <w:iCs/>
          <w:sz w:val="22"/>
        </w:rPr>
      </w:pPr>
      <w:r w:rsidRPr="00565046">
        <w:rPr>
          <w:rFonts w:ascii="Times New Roman" w:hAnsi="Times New Roman" w:cs="Times New Roman"/>
          <w:bCs/>
          <w:iCs/>
          <w:sz w:val="22"/>
        </w:rPr>
        <w:t xml:space="preserve">Възложителят няма да заплаща </w:t>
      </w:r>
      <w:r>
        <w:rPr>
          <w:rFonts w:ascii="Times New Roman" w:hAnsi="Times New Roman" w:cs="Times New Roman"/>
          <w:bCs/>
          <w:iCs/>
          <w:sz w:val="22"/>
        </w:rPr>
        <w:t xml:space="preserve">и не дължи </w:t>
      </w:r>
      <w:r w:rsidRPr="00565046">
        <w:rPr>
          <w:rFonts w:ascii="Times New Roman" w:hAnsi="Times New Roman" w:cs="Times New Roman"/>
          <w:bCs/>
          <w:iCs/>
          <w:sz w:val="22"/>
        </w:rPr>
        <w:t>допълнително такса за участие в стандартна балансираща група и санкции за излишък или недостиг на небалансите</w:t>
      </w:r>
      <w:r>
        <w:rPr>
          <w:rFonts w:ascii="Times New Roman" w:hAnsi="Times New Roman" w:cs="Times New Roman"/>
          <w:bCs/>
          <w:iCs/>
          <w:sz w:val="22"/>
        </w:rPr>
        <w:t>.</w:t>
      </w:r>
    </w:p>
    <w:p w14:paraId="0102368E" w14:textId="77777777" w:rsidR="00F565FB" w:rsidRPr="00A448E3" w:rsidRDefault="00F565FB" w:rsidP="008D5A66">
      <w:pPr>
        <w:numPr>
          <w:ilvl w:val="2"/>
          <w:numId w:val="18"/>
        </w:numPr>
        <w:autoSpaceDE w:val="0"/>
        <w:autoSpaceDN w:val="0"/>
        <w:adjustRightInd w:val="0"/>
        <w:spacing w:before="120" w:after="120" w:line="0" w:lineRule="atLeast"/>
        <w:jc w:val="both"/>
        <w:rPr>
          <w:rFonts w:ascii="Times New Roman" w:hAnsi="Times New Roman" w:cs="Times New Roman"/>
          <w:bCs/>
          <w:iCs/>
          <w:sz w:val="22"/>
        </w:rPr>
      </w:pPr>
      <w:r w:rsidRPr="00A448E3">
        <w:rPr>
          <w:rFonts w:ascii="Times New Roman" w:hAnsi="Times New Roman" w:cs="Times New Roman"/>
          <w:bCs/>
          <w:iCs/>
          <w:sz w:val="22"/>
        </w:rPr>
        <w:t xml:space="preserve">Плащането на </w:t>
      </w:r>
      <w:r w:rsidRPr="00A448E3">
        <w:rPr>
          <w:rFonts w:ascii="Times New Roman" w:hAnsi="Times New Roman" w:cs="Times New Roman"/>
          <w:b/>
          <w:bCs/>
          <w:iCs/>
          <w:sz w:val="22"/>
        </w:rPr>
        <w:t>ЦЕНАТА ЗА ИЗПЪЛНЕНИЕ НА ДОГОВОРА</w:t>
      </w:r>
      <w:r w:rsidRPr="00A448E3">
        <w:rPr>
          <w:rFonts w:ascii="Times New Roman" w:hAnsi="Times New Roman" w:cs="Times New Roman"/>
          <w:bCs/>
          <w:iCs/>
          <w:sz w:val="22"/>
        </w:rPr>
        <w:t xml:space="preserve"> се извършва при условията и по реда на проекта на договора.</w:t>
      </w:r>
    </w:p>
    <w:p w14:paraId="4CF38E1F" w14:textId="3F167448" w:rsidR="00F565FB" w:rsidRPr="0075082D" w:rsidRDefault="00A70EB4" w:rsidP="008D5A66">
      <w:pPr>
        <w:numPr>
          <w:ilvl w:val="1"/>
          <w:numId w:val="18"/>
        </w:numPr>
        <w:autoSpaceDE w:val="0"/>
        <w:autoSpaceDN w:val="0"/>
        <w:adjustRightInd w:val="0"/>
        <w:spacing w:before="120" w:after="120" w:line="0" w:lineRule="atLeast"/>
        <w:jc w:val="both"/>
        <w:rPr>
          <w:rFonts w:ascii="Times New Roman" w:hAnsi="Times New Roman" w:cs="Times New Roman"/>
          <w:bCs/>
          <w:iCs/>
          <w:sz w:val="22"/>
        </w:rPr>
      </w:pPr>
      <w:r w:rsidRPr="0075082D">
        <w:rPr>
          <w:rFonts w:ascii="Times New Roman" w:hAnsi="Times New Roman" w:cs="Times New Roman"/>
          <w:bCs/>
          <w:iCs/>
          <w:sz w:val="22"/>
        </w:rPr>
        <w:t xml:space="preserve">Цената за изпълнение </w:t>
      </w:r>
      <w:r>
        <w:rPr>
          <w:rFonts w:ascii="Times New Roman" w:hAnsi="Times New Roman" w:cs="Times New Roman"/>
          <w:bCs/>
          <w:iCs/>
          <w:sz w:val="22"/>
        </w:rPr>
        <w:t xml:space="preserve">на договора </w:t>
      </w:r>
      <w:r w:rsidRPr="0075082D">
        <w:rPr>
          <w:rFonts w:ascii="Times New Roman" w:hAnsi="Times New Roman" w:cs="Times New Roman"/>
          <w:bCs/>
          <w:iCs/>
          <w:sz w:val="22"/>
        </w:rPr>
        <w:t xml:space="preserve">е окончателна и не подлежи на промяна, с изключение на случаите, посочени изрично в Закона за обществените поръчки, като посочената цена включва </w:t>
      </w:r>
      <w:r>
        <w:rPr>
          <w:rFonts w:ascii="Times New Roman" w:hAnsi="Times New Roman" w:cs="Times New Roman"/>
          <w:bCs/>
          <w:iCs/>
          <w:sz w:val="22"/>
        </w:rPr>
        <w:t>и предвидените опции</w:t>
      </w:r>
      <w:r w:rsidR="00F565FB" w:rsidRPr="0075082D">
        <w:rPr>
          <w:rFonts w:ascii="Times New Roman" w:hAnsi="Times New Roman" w:cs="Times New Roman"/>
          <w:bCs/>
          <w:iCs/>
          <w:sz w:val="22"/>
        </w:rPr>
        <w:t>.</w:t>
      </w:r>
    </w:p>
    <w:p w14:paraId="48A65853" w14:textId="77777777" w:rsidR="00AF60B5" w:rsidRDefault="00AF60B5" w:rsidP="00AF60B5">
      <w:pPr>
        <w:spacing w:before="120" w:after="120" w:line="0" w:lineRule="atLeast"/>
        <w:ind w:firstLine="0"/>
        <w:jc w:val="both"/>
        <w:rPr>
          <w:rFonts w:ascii="Times New Roman" w:hAnsi="Times New Roman" w:cs="Times New Roman"/>
          <w:bCs/>
          <w:sz w:val="22"/>
        </w:rPr>
      </w:pPr>
    </w:p>
    <w:p w14:paraId="30973CD3" w14:textId="77777777" w:rsidR="00AF60B5" w:rsidRPr="00A448E3" w:rsidRDefault="00AF60B5" w:rsidP="00AF60B5">
      <w:pPr>
        <w:numPr>
          <w:ilvl w:val="0"/>
          <w:numId w:val="18"/>
        </w:numPr>
        <w:spacing w:before="120" w:after="120" w:line="0" w:lineRule="atLeast"/>
        <w:jc w:val="both"/>
        <w:rPr>
          <w:rFonts w:ascii="Times New Roman" w:hAnsi="Times New Roman" w:cs="Times New Roman"/>
          <w:b/>
          <w:bCs/>
          <w:sz w:val="22"/>
        </w:rPr>
      </w:pPr>
      <w:r>
        <w:rPr>
          <w:rFonts w:ascii="Times New Roman" w:hAnsi="Times New Roman" w:cs="Times New Roman"/>
          <w:b/>
          <w:bCs/>
          <w:iCs/>
          <w:sz w:val="22"/>
        </w:rPr>
        <w:t>ОПЦИИ</w:t>
      </w:r>
      <w:r w:rsidRPr="00A448E3">
        <w:rPr>
          <w:rFonts w:ascii="Times New Roman" w:hAnsi="Times New Roman" w:cs="Times New Roman"/>
          <w:b/>
          <w:bCs/>
          <w:sz w:val="22"/>
        </w:rPr>
        <w:t xml:space="preserve">.     </w:t>
      </w:r>
    </w:p>
    <w:p w14:paraId="350527DF" w14:textId="77777777" w:rsidR="00AF60B5" w:rsidRPr="00A52B19" w:rsidRDefault="00AF60B5" w:rsidP="00AF60B5">
      <w:pPr>
        <w:numPr>
          <w:ilvl w:val="2"/>
          <w:numId w:val="13"/>
        </w:numPr>
        <w:autoSpaceDE w:val="0"/>
        <w:autoSpaceDN w:val="0"/>
        <w:adjustRightInd w:val="0"/>
        <w:spacing w:before="120" w:after="120" w:line="0" w:lineRule="atLeast"/>
        <w:jc w:val="both"/>
        <w:rPr>
          <w:rFonts w:ascii="Times New Roman" w:hAnsi="Times New Roman" w:cs="Times New Roman"/>
          <w:bCs/>
          <w:iCs/>
          <w:sz w:val="22"/>
        </w:rPr>
      </w:pPr>
      <w:r w:rsidRPr="00A52B19">
        <w:rPr>
          <w:rFonts w:ascii="Times New Roman" w:hAnsi="Times New Roman" w:cs="Times New Roman"/>
          <w:bCs/>
          <w:iCs/>
          <w:sz w:val="22"/>
        </w:rPr>
        <w:t>В съответствие с Чл.5 от ППЗОП, опциите предвидени от Възложителя следва да се разбира, като едностранното право на възложителя (но не и задължение), а именно:</w:t>
      </w:r>
    </w:p>
    <w:p w14:paraId="21D758DA" w14:textId="77777777" w:rsidR="00AF60B5" w:rsidRPr="00B063E4" w:rsidRDefault="00AF60B5" w:rsidP="00AF60B5">
      <w:pPr>
        <w:numPr>
          <w:ilvl w:val="3"/>
          <w:numId w:val="13"/>
        </w:numPr>
        <w:autoSpaceDE w:val="0"/>
        <w:autoSpaceDN w:val="0"/>
        <w:adjustRightInd w:val="0"/>
        <w:spacing w:before="120" w:after="120" w:line="0" w:lineRule="atLeast"/>
        <w:jc w:val="both"/>
        <w:rPr>
          <w:rFonts w:ascii="Times New Roman" w:hAnsi="Times New Roman" w:cs="Times New Roman"/>
          <w:bCs/>
          <w:sz w:val="22"/>
        </w:rPr>
      </w:pPr>
      <w:r w:rsidRPr="00B063E4">
        <w:rPr>
          <w:rFonts w:ascii="Times New Roman" w:hAnsi="Times New Roman" w:cs="Times New Roman"/>
          <w:bCs/>
          <w:sz w:val="22"/>
        </w:rPr>
        <w:t>„Опция за допълнителни доставки”</w:t>
      </w:r>
    </w:p>
    <w:p w14:paraId="5D785792" w14:textId="77777777" w:rsidR="00AF60B5" w:rsidRPr="00A52B19" w:rsidRDefault="00AF60B5" w:rsidP="00AF60B5">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A52B19">
        <w:rPr>
          <w:rFonts w:ascii="Times New Roman" w:hAnsi="Times New Roman" w:cs="Times New Roman"/>
          <w:bCs/>
          <w:iCs/>
          <w:sz w:val="22"/>
        </w:rPr>
        <w:t>Обхват на опцията: Реализира допълнителни количества доставки на електрическа енергия в срока на изпълнение на договора за настоящата обществена поръчка и/или при неговото удължавани в хипотезата на „Опция за удължаване на срока”.</w:t>
      </w:r>
    </w:p>
    <w:p w14:paraId="6CC4549A" w14:textId="77777777" w:rsidR="00AF60B5" w:rsidRPr="00A52B19" w:rsidRDefault="00AF60B5" w:rsidP="00AF60B5">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A52B19">
        <w:rPr>
          <w:rFonts w:ascii="Times New Roman" w:hAnsi="Times New Roman" w:cs="Times New Roman"/>
          <w:bCs/>
          <w:iCs/>
          <w:sz w:val="22"/>
        </w:rPr>
        <w:t xml:space="preserve">Предпоставки за прилагане на опцията: Възникване от необходимост от допълнителни количества, така и допълнителни количества в следствие от откриване на нови партиди. </w:t>
      </w:r>
    </w:p>
    <w:p w14:paraId="42EE8C9C" w14:textId="77777777" w:rsidR="00AF60B5" w:rsidRPr="00B063E4" w:rsidRDefault="00AF60B5" w:rsidP="00AF60B5">
      <w:pPr>
        <w:numPr>
          <w:ilvl w:val="3"/>
          <w:numId w:val="13"/>
        </w:numPr>
        <w:autoSpaceDE w:val="0"/>
        <w:autoSpaceDN w:val="0"/>
        <w:adjustRightInd w:val="0"/>
        <w:spacing w:before="120" w:after="120" w:line="0" w:lineRule="atLeast"/>
        <w:jc w:val="both"/>
        <w:rPr>
          <w:rFonts w:ascii="Times New Roman" w:hAnsi="Times New Roman" w:cs="Times New Roman"/>
          <w:bCs/>
          <w:sz w:val="22"/>
        </w:rPr>
      </w:pPr>
      <w:r w:rsidRPr="00B063E4">
        <w:rPr>
          <w:rFonts w:ascii="Times New Roman" w:hAnsi="Times New Roman" w:cs="Times New Roman"/>
          <w:bCs/>
          <w:sz w:val="22"/>
        </w:rPr>
        <w:t>„Опция за удължаване на срока”</w:t>
      </w:r>
    </w:p>
    <w:p w14:paraId="54950F77" w14:textId="77777777" w:rsidR="00AF60B5" w:rsidRPr="0075165B" w:rsidRDefault="00AF60B5" w:rsidP="00AF60B5">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75165B">
        <w:rPr>
          <w:rFonts w:ascii="Times New Roman" w:hAnsi="Times New Roman" w:cs="Times New Roman"/>
          <w:bCs/>
          <w:iCs/>
          <w:sz w:val="22"/>
        </w:rPr>
        <w:t>Обхват на опцията: Удължаване с допълнително споразумение срока на изпълнение на договора за настоящата обществена поръчка до 4 (четири) месеца, като в този срок е допустимо прилагането на „Опция за допълнителни доставки”;</w:t>
      </w:r>
    </w:p>
    <w:p w14:paraId="757F3D6A" w14:textId="77777777" w:rsidR="00AF60B5" w:rsidRPr="0075165B" w:rsidRDefault="00AF60B5" w:rsidP="00AF60B5">
      <w:pPr>
        <w:numPr>
          <w:ilvl w:val="4"/>
          <w:numId w:val="13"/>
        </w:numPr>
        <w:autoSpaceDE w:val="0"/>
        <w:autoSpaceDN w:val="0"/>
        <w:adjustRightInd w:val="0"/>
        <w:spacing w:before="120" w:after="120" w:line="0" w:lineRule="atLeast"/>
        <w:jc w:val="both"/>
        <w:rPr>
          <w:rFonts w:ascii="Times New Roman" w:hAnsi="Times New Roman" w:cs="Times New Roman"/>
          <w:bCs/>
          <w:iCs/>
          <w:sz w:val="22"/>
        </w:rPr>
      </w:pPr>
      <w:r w:rsidRPr="0075165B">
        <w:rPr>
          <w:rFonts w:ascii="Times New Roman" w:hAnsi="Times New Roman" w:cs="Times New Roman"/>
          <w:bCs/>
          <w:iCs/>
          <w:sz w:val="22"/>
        </w:rPr>
        <w:t xml:space="preserve">Предпоставки за прилагане на опцията: В рамките на 30 календарни дни преди крайния срока на изпълнение на договора за настоящата обществена поръчка, ако няма сключен последващ договор за доставка на електрическа енергия, то с цел осигуряване непрекъснатост на доставката на електрическа енергия се сключва допълнително споразумение за удължаване на срока. </w:t>
      </w:r>
    </w:p>
    <w:p w14:paraId="2D640F02" w14:textId="77777777" w:rsidR="00AF60B5" w:rsidRPr="00FB6B88" w:rsidRDefault="00AF60B5" w:rsidP="00AF60B5">
      <w:pPr>
        <w:spacing w:before="120" w:after="120" w:line="0" w:lineRule="atLeast"/>
        <w:ind w:firstLine="0"/>
        <w:jc w:val="both"/>
        <w:rPr>
          <w:rFonts w:ascii="Times New Roman" w:hAnsi="Times New Roman" w:cs="Times New Roman"/>
          <w:bCs/>
          <w:sz w:val="22"/>
        </w:rPr>
      </w:pPr>
    </w:p>
    <w:p w14:paraId="37E031DD" w14:textId="77777777" w:rsidR="00F565FB" w:rsidRPr="00A448E3" w:rsidRDefault="00F565FB" w:rsidP="00F565FB">
      <w:pPr>
        <w:pStyle w:val="-10"/>
        <w:rPr>
          <w:szCs w:val="22"/>
        </w:rPr>
      </w:pPr>
      <w:r w:rsidRPr="00A448E3">
        <w:rPr>
          <w:szCs w:val="22"/>
        </w:rPr>
        <w:t>ДЕКЛАРИРАНЕ</w:t>
      </w:r>
    </w:p>
    <w:p w14:paraId="2EE5C786" w14:textId="77777777" w:rsidR="00F565FB" w:rsidRPr="00FB6B88" w:rsidRDefault="00F565FB" w:rsidP="00F565FB">
      <w:pPr>
        <w:spacing w:before="120" w:after="120" w:line="0" w:lineRule="atLeast"/>
        <w:ind w:firstLine="0"/>
        <w:jc w:val="both"/>
        <w:rPr>
          <w:rFonts w:ascii="Times New Roman" w:hAnsi="Times New Roman" w:cs="Times New Roman"/>
          <w:bCs/>
          <w:sz w:val="22"/>
        </w:rPr>
      </w:pPr>
    </w:p>
    <w:p w14:paraId="40242A29" w14:textId="3B3D4B5B" w:rsidR="00F565FB" w:rsidRDefault="00F565FB" w:rsidP="00504CBC">
      <w:pPr>
        <w:pStyle w:val="-20"/>
        <w:rPr>
          <w:szCs w:val="22"/>
        </w:rPr>
      </w:pPr>
      <w:r>
        <w:t>Декларирам, че</w:t>
      </w:r>
      <w:r w:rsidRPr="00C035FE">
        <w:t xml:space="preserve"> </w:t>
      </w:r>
      <w:r>
        <w:t xml:space="preserve">аз </w:t>
      </w:r>
      <w:r w:rsidR="00CA1628">
        <w:t>………</w:t>
      </w:r>
      <w:r w:rsidR="00CA1628" w:rsidRPr="00A448E3">
        <w:rPr>
          <w:szCs w:val="22"/>
        </w:rPr>
        <w:t>(</w:t>
      </w:r>
      <w:r w:rsidR="00CA1628" w:rsidRPr="00A448E3">
        <w:rPr>
          <w:i/>
          <w:szCs w:val="22"/>
        </w:rPr>
        <w:t xml:space="preserve">три имена: име, презиме </w:t>
      </w:r>
      <w:r w:rsidRPr="00A448E3">
        <w:rPr>
          <w:i/>
          <w:szCs w:val="22"/>
        </w:rPr>
        <w:t xml:space="preserve">и </w:t>
      </w:r>
      <w:r w:rsidR="00CA1628" w:rsidRPr="00A448E3">
        <w:rPr>
          <w:i/>
          <w:szCs w:val="22"/>
        </w:rPr>
        <w:t>фамилия</w:t>
      </w:r>
      <w:r w:rsidR="00CA1628" w:rsidRPr="00A448E3">
        <w:rPr>
          <w:szCs w:val="22"/>
        </w:rPr>
        <w:t>)</w:t>
      </w:r>
      <w:r w:rsidR="00CA1628">
        <w:t>, в качеството ми на управител/представител на …………….. (</w:t>
      </w:r>
      <w:r w:rsidR="00CA1628" w:rsidRPr="002705D0">
        <w:rPr>
          <w:i/>
        </w:rPr>
        <w:t>изписва наименованието на участника</w:t>
      </w:r>
      <w:r w:rsidR="00CA1628">
        <w:t>)</w:t>
      </w:r>
      <w:r>
        <w:t xml:space="preserve"> в горепосочената обществена поръчка:</w:t>
      </w:r>
    </w:p>
    <w:p w14:paraId="46722F80" w14:textId="4EB43F13" w:rsidR="00F565FB" w:rsidRDefault="00F565FB" w:rsidP="00504CBC">
      <w:pPr>
        <w:pStyle w:val="-30"/>
      </w:pPr>
      <w:r>
        <w:t>С</w:t>
      </w:r>
      <w:r w:rsidR="003D2AFA">
        <w:t>ъ</w:t>
      </w:r>
      <w:r>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25951BB7" w14:textId="5D6C6A78" w:rsidR="00F565FB" w:rsidRPr="00FC4C4B" w:rsidRDefault="00F565FB" w:rsidP="00504CBC">
      <w:pPr>
        <w:pStyle w:val="-30"/>
      </w:pPr>
      <w:r>
        <w:t>С</w:t>
      </w:r>
      <w:r w:rsidR="003D2AFA">
        <w:t>ъ</w:t>
      </w:r>
      <w:r>
        <w:t xml:space="preserve">м </w:t>
      </w:r>
      <w:r w:rsidR="003D2AFA">
        <w:t>а</w:t>
      </w:r>
      <w:r w:rsidRPr="00FC4C4B">
        <w:t>нгажира</w:t>
      </w:r>
      <w:r w:rsidR="003D2AFA">
        <w:t>н</w:t>
      </w:r>
      <w:r>
        <w:t xml:space="preserve"> да осъществявам</w:t>
      </w:r>
      <w:r w:rsidRPr="00FC4C4B">
        <w:t xml:space="preserve"> пълното администриране на информационния поток с ЕСО, както и поемането на разходи за небаланси</w:t>
      </w:r>
      <w:r>
        <w:t>, така и отчетния период</w:t>
      </w:r>
      <w:r w:rsidRPr="00FC4C4B">
        <w:t xml:space="preserve"> на потребната енергия ще бъде всеки месец.</w:t>
      </w:r>
    </w:p>
    <w:p w14:paraId="645509A1" w14:textId="77777777" w:rsidR="00F565FB" w:rsidRPr="00A448E3" w:rsidRDefault="00F565FB" w:rsidP="00F565FB">
      <w:pPr>
        <w:spacing w:before="120" w:after="120" w:line="0" w:lineRule="atLeast"/>
        <w:ind w:right="-1"/>
        <w:jc w:val="both"/>
        <w:rPr>
          <w:rFonts w:ascii="Times New Roman" w:hAnsi="Times New Roman" w:cs="Times New Roman"/>
          <w:sz w:val="22"/>
        </w:rPr>
      </w:pPr>
    </w:p>
    <w:p w14:paraId="2D5F50A3" w14:textId="77777777" w:rsidR="00F565FB" w:rsidRPr="00A448E3" w:rsidRDefault="00F565FB" w:rsidP="00F565FB">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3CA54D50" w14:textId="77777777" w:rsidR="00F565FB" w:rsidRPr="00A448E3" w:rsidRDefault="00F565FB" w:rsidP="00F565FB">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p w14:paraId="52D88A25" w14:textId="77777777" w:rsidR="00F565FB" w:rsidRPr="00A448E3" w:rsidRDefault="00F565FB" w:rsidP="00A448E3">
      <w:pPr>
        <w:spacing w:before="120" w:after="120" w:line="0" w:lineRule="atLeast"/>
        <w:ind w:firstLine="0"/>
        <w:jc w:val="both"/>
        <w:rPr>
          <w:rFonts w:ascii="Times New Roman" w:eastAsia="Times New Roman" w:hAnsi="Times New Roman" w:cs="Times New Roman"/>
          <w:sz w:val="22"/>
          <w:lang w:eastAsia="bg-BG"/>
        </w:rPr>
      </w:pPr>
    </w:p>
    <w:sectPr w:rsidR="00F565FB" w:rsidRPr="00A448E3" w:rsidSect="00240B0A">
      <w:footerReference w:type="default" r:id="rId11"/>
      <w:pgSz w:w="11906" w:h="16838" w:code="9"/>
      <w:pgMar w:top="680" w:right="680"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D4F7C" w14:textId="77777777" w:rsidR="00B93718" w:rsidRDefault="00B93718" w:rsidP="00824222">
      <w:pPr>
        <w:spacing w:after="0" w:line="240" w:lineRule="auto"/>
      </w:pPr>
      <w:r>
        <w:separator/>
      </w:r>
    </w:p>
  </w:endnote>
  <w:endnote w:type="continuationSeparator" w:id="0">
    <w:p w14:paraId="450A349E" w14:textId="77777777" w:rsidR="00B93718" w:rsidRDefault="00B93718" w:rsidP="00824222">
      <w:pPr>
        <w:spacing w:after="0" w:line="240" w:lineRule="auto"/>
      </w:pPr>
      <w:r>
        <w:continuationSeparator/>
      </w:r>
    </w:p>
  </w:endnote>
  <w:endnote w:type="continuationNotice" w:id="1">
    <w:p w14:paraId="6AB52CE2" w14:textId="77777777" w:rsidR="00B93718" w:rsidRDefault="00B93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757B3188"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504CBC">
              <w:rPr>
                <w:rFonts w:ascii="Times New Roman" w:hAnsi="Times New Roman" w:cs="Times New Roman"/>
                <w:b/>
                <w:bCs/>
                <w:noProof/>
                <w:sz w:val="22"/>
              </w:rPr>
              <w:t>4</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504CBC">
              <w:rPr>
                <w:rFonts w:ascii="Times New Roman" w:hAnsi="Times New Roman" w:cs="Times New Roman"/>
                <w:b/>
                <w:bCs/>
                <w:noProof/>
                <w:sz w:val="22"/>
              </w:rPr>
              <w:t>11</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8ED0" w14:textId="77777777" w:rsidR="00B93718" w:rsidRDefault="00B93718" w:rsidP="00824222">
      <w:pPr>
        <w:spacing w:after="0" w:line="240" w:lineRule="auto"/>
      </w:pPr>
      <w:r>
        <w:separator/>
      </w:r>
    </w:p>
  </w:footnote>
  <w:footnote w:type="continuationSeparator" w:id="0">
    <w:p w14:paraId="3D88F9BC" w14:textId="77777777" w:rsidR="00B93718" w:rsidRDefault="00B93718" w:rsidP="00824222">
      <w:pPr>
        <w:spacing w:after="0" w:line="240" w:lineRule="auto"/>
      </w:pPr>
      <w:r>
        <w:continuationSeparator/>
      </w:r>
    </w:p>
  </w:footnote>
  <w:footnote w:type="continuationNotice" w:id="1">
    <w:p w14:paraId="44D0DB52" w14:textId="77777777" w:rsidR="00B93718" w:rsidRDefault="00B937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0"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4" w15:restartNumberingAfterBreak="0">
    <w:nsid w:val="7A9F7E38"/>
    <w:multiLevelType w:val="multilevel"/>
    <w:tmpl w:val="D8444936"/>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12"/>
    <w:lvlOverride w:ilvl="0">
      <w:startOverride w:val="1"/>
    </w:lvlOverride>
  </w:num>
  <w:num w:numId="4">
    <w:abstractNumId w:val="8"/>
    <w:lvlOverride w:ilvl="0">
      <w:startOverride w:val="1"/>
    </w:lvlOverride>
  </w:num>
  <w:num w:numId="5">
    <w:abstractNumId w:val="3"/>
  </w:num>
  <w:num w:numId="6">
    <w:abstractNumId w:val="13"/>
  </w:num>
  <w:num w:numId="7">
    <w:abstractNumId w:val="4"/>
  </w:num>
  <w:num w:numId="8">
    <w:abstractNumId w:val="14"/>
  </w:num>
  <w:num w:numId="9">
    <w:abstractNumId w:val="10"/>
  </w:num>
  <w:num w:numId="10">
    <w:abstractNumId w:val="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15"/>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00284"/>
    <w:rsid w:val="00000675"/>
    <w:rsid w:val="0000243D"/>
    <w:rsid w:val="00010735"/>
    <w:rsid w:val="000153FB"/>
    <w:rsid w:val="000214BB"/>
    <w:rsid w:val="000304B8"/>
    <w:rsid w:val="000312B2"/>
    <w:rsid w:val="0003130A"/>
    <w:rsid w:val="000324E9"/>
    <w:rsid w:val="00033F1E"/>
    <w:rsid w:val="00034305"/>
    <w:rsid w:val="000360AA"/>
    <w:rsid w:val="00037559"/>
    <w:rsid w:val="000430D4"/>
    <w:rsid w:val="00046473"/>
    <w:rsid w:val="00052226"/>
    <w:rsid w:val="000536E4"/>
    <w:rsid w:val="00060C52"/>
    <w:rsid w:val="000616A9"/>
    <w:rsid w:val="00061F1F"/>
    <w:rsid w:val="000639E9"/>
    <w:rsid w:val="0006575F"/>
    <w:rsid w:val="00066526"/>
    <w:rsid w:val="00067C76"/>
    <w:rsid w:val="00070CB9"/>
    <w:rsid w:val="000734D5"/>
    <w:rsid w:val="000738BE"/>
    <w:rsid w:val="0007424C"/>
    <w:rsid w:val="000773AE"/>
    <w:rsid w:val="00081C4D"/>
    <w:rsid w:val="00083B4B"/>
    <w:rsid w:val="00083BE5"/>
    <w:rsid w:val="00086971"/>
    <w:rsid w:val="000904BD"/>
    <w:rsid w:val="00091299"/>
    <w:rsid w:val="000922EF"/>
    <w:rsid w:val="00092DD5"/>
    <w:rsid w:val="00096D89"/>
    <w:rsid w:val="00097A87"/>
    <w:rsid w:val="000A1692"/>
    <w:rsid w:val="000A1C99"/>
    <w:rsid w:val="000A46F3"/>
    <w:rsid w:val="000A67F0"/>
    <w:rsid w:val="000B0658"/>
    <w:rsid w:val="000B76C8"/>
    <w:rsid w:val="000C1E74"/>
    <w:rsid w:val="000C2E4D"/>
    <w:rsid w:val="000C66A3"/>
    <w:rsid w:val="000D03C4"/>
    <w:rsid w:val="000D6B56"/>
    <w:rsid w:val="000E0085"/>
    <w:rsid w:val="000E2373"/>
    <w:rsid w:val="000E43D9"/>
    <w:rsid w:val="000E69CB"/>
    <w:rsid w:val="000E7604"/>
    <w:rsid w:val="00106A9A"/>
    <w:rsid w:val="00107A09"/>
    <w:rsid w:val="0011044B"/>
    <w:rsid w:val="00110516"/>
    <w:rsid w:val="00123E78"/>
    <w:rsid w:val="00124824"/>
    <w:rsid w:val="00126A02"/>
    <w:rsid w:val="001352D2"/>
    <w:rsid w:val="0013543D"/>
    <w:rsid w:val="0014406A"/>
    <w:rsid w:val="00151EE4"/>
    <w:rsid w:val="00153D98"/>
    <w:rsid w:val="00154E69"/>
    <w:rsid w:val="00155AA2"/>
    <w:rsid w:val="00160E6D"/>
    <w:rsid w:val="001615E0"/>
    <w:rsid w:val="00162106"/>
    <w:rsid w:val="0016399C"/>
    <w:rsid w:val="00163A3E"/>
    <w:rsid w:val="00163CF4"/>
    <w:rsid w:val="00173FD8"/>
    <w:rsid w:val="001762EA"/>
    <w:rsid w:val="00176DA6"/>
    <w:rsid w:val="00177A6C"/>
    <w:rsid w:val="00177CB1"/>
    <w:rsid w:val="0018120A"/>
    <w:rsid w:val="00183E08"/>
    <w:rsid w:val="00187935"/>
    <w:rsid w:val="00190741"/>
    <w:rsid w:val="00193522"/>
    <w:rsid w:val="00195ECA"/>
    <w:rsid w:val="001A6C8C"/>
    <w:rsid w:val="001B2919"/>
    <w:rsid w:val="001B39A1"/>
    <w:rsid w:val="001B412F"/>
    <w:rsid w:val="001C0193"/>
    <w:rsid w:val="001C1251"/>
    <w:rsid w:val="001C3226"/>
    <w:rsid w:val="001C64DF"/>
    <w:rsid w:val="001C7B27"/>
    <w:rsid w:val="001D04F3"/>
    <w:rsid w:val="001D13C0"/>
    <w:rsid w:val="001D28A9"/>
    <w:rsid w:val="001D48AA"/>
    <w:rsid w:val="001D56E3"/>
    <w:rsid w:val="001D659E"/>
    <w:rsid w:val="001E1DEF"/>
    <w:rsid w:val="001E4137"/>
    <w:rsid w:val="001E4FC3"/>
    <w:rsid w:val="001E59B7"/>
    <w:rsid w:val="001E605A"/>
    <w:rsid w:val="001E73D9"/>
    <w:rsid w:val="001F19D7"/>
    <w:rsid w:val="001F527A"/>
    <w:rsid w:val="001F6792"/>
    <w:rsid w:val="00201A96"/>
    <w:rsid w:val="00203E97"/>
    <w:rsid w:val="002042A5"/>
    <w:rsid w:val="00204E93"/>
    <w:rsid w:val="0021054B"/>
    <w:rsid w:val="002106DB"/>
    <w:rsid w:val="002116FC"/>
    <w:rsid w:val="00213ED5"/>
    <w:rsid w:val="00214870"/>
    <w:rsid w:val="00215171"/>
    <w:rsid w:val="00215562"/>
    <w:rsid w:val="002171BA"/>
    <w:rsid w:val="002176DE"/>
    <w:rsid w:val="002221AF"/>
    <w:rsid w:val="00224140"/>
    <w:rsid w:val="00227203"/>
    <w:rsid w:val="00230DF4"/>
    <w:rsid w:val="00232EFE"/>
    <w:rsid w:val="002333AC"/>
    <w:rsid w:val="00234E3B"/>
    <w:rsid w:val="00240B0A"/>
    <w:rsid w:val="0024168E"/>
    <w:rsid w:val="00243DB2"/>
    <w:rsid w:val="002476B8"/>
    <w:rsid w:val="0025027D"/>
    <w:rsid w:val="00251A5F"/>
    <w:rsid w:val="00256BB5"/>
    <w:rsid w:val="00260991"/>
    <w:rsid w:val="002661E5"/>
    <w:rsid w:val="00266571"/>
    <w:rsid w:val="0026775A"/>
    <w:rsid w:val="002705D0"/>
    <w:rsid w:val="00271289"/>
    <w:rsid w:val="0027388F"/>
    <w:rsid w:val="00274C66"/>
    <w:rsid w:val="00275559"/>
    <w:rsid w:val="00281BA9"/>
    <w:rsid w:val="002859EC"/>
    <w:rsid w:val="002909BC"/>
    <w:rsid w:val="00292B31"/>
    <w:rsid w:val="0029606B"/>
    <w:rsid w:val="00297612"/>
    <w:rsid w:val="002A12FA"/>
    <w:rsid w:val="002A245C"/>
    <w:rsid w:val="002D47AA"/>
    <w:rsid w:val="002E060C"/>
    <w:rsid w:val="002E06D5"/>
    <w:rsid w:val="002E1A9A"/>
    <w:rsid w:val="002E74DF"/>
    <w:rsid w:val="002F00DE"/>
    <w:rsid w:val="002F23AC"/>
    <w:rsid w:val="002F4C85"/>
    <w:rsid w:val="002F5BD1"/>
    <w:rsid w:val="0030226B"/>
    <w:rsid w:val="00305630"/>
    <w:rsid w:val="00305B77"/>
    <w:rsid w:val="00307CD6"/>
    <w:rsid w:val="0032283E"/>
    <w:rsid w:val="00322B92"/>
    <w:rsid w:val="00324A9E"/>
    <w:rsid w:val="00326949"/>
    <w:rsid w:val="00332A38"/>
    <w:rsid w:val="003334B2"/>
    <w:rsid w:val="00345DD0"/>
    <w:rsid w:val="003477CB"/>
    <w:rsid w:val="00351328"/>
    <w:rsid w:val="0035137D"/>
    <w:rsid w:val="0035576B"/>
    <w:rsid w:val="0036565A"/>
    <w:rsid w:val="003704F8"/>
    <w:rsid w:val="0037389C"/>
    <w:rsid w:val="00374F73"/>
    <w:rsid w:val="00387936"/>
    <w:rsid w:val="003902C4"/>
    <w:rsid w:val="003A3B07"/>
    <w:rsid w:val="003A50A4"/>
    <w:rsid w:val="003A53BA"/>
    <w:rsid w:val="003A762D"/>
    <w:rsid w:val="003B50DF"/>
    <w:rsid w:val="003B7E1B"/>
    <w:rsid w:val="003C3607"/>
    <w:rsid w:val="003C4D1D"/>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61B2"/>
    <w:rsid w:val="00410EF6"/>
    <w:rsid w:val="00411DDA"/>
    <w:rsid w:val="00412C0B"/>
    <w:rsid w:val="0041479A"/>
    <w:rsid w:val="004224D7"/>
    <w:rsid w:val="00423673"/>
    <w:rsid w:val="004300D7"/>
    <w:rsid w:val="00430AC2"/>
    <w:rsid w:val="00436B93"/>
    <w:rsid w:val="00440895"/>
    <w:rsid w:val="004443EB"/>
    <w:rsid w:val="004479B2"/>
    <w:rsid w:val="00453105"/>
    <w:rsid w:val="004533AA"/>
    <w:rsid w:val="00457692"/>
    <w:rsid w:val="00460024"/>
    <w:rsid w:val="004603E4"/>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503937"/>
    <w:rsid w:val="00504CBC"/>
    <w:rsid w:val="00506D61"/>
    <w:rsid w:val="00507A44"/>
    <w:rsid w:val="005118EF"/>
    <w:rsid w:val="005227FC"/>
    <w:rsid w:val="0052667D"/>
    <w:rsid w:val="00527ACE"/>
    <w:rsid w:val="005320F4"/>
    <w:rsid w:val="005375A4"/>
    <w:rsid w:val="005376A0"/>
    <w:rsid w:val="0054333D"/>
    <w:rsid w:val="00543B12"/>
    <w:rsid w:val="005461FB"/>
    <w:rsid w:val="00552A7F"/>
    <w:rsid w:val="00554599"/>
    <w:rsid w:val="0056498F"/>
    <w:rsid w:val="00565046"/>
    <w:rsid w:val="005676D6"/>
    <w:rsid w:val="00567FAD"/>
    <w:rsid w:val="005705F0"/>
    <w:rsid w:val="005718E7"/>
    <w:rsid w:val="00571DFF"/>
    <w:rsid w:val="005911BF"/>
    <w:rsid w:val="005925F8"/>
    <w:rsid w:val="005949AB"/>
    <w:rsid w:val="00596520"/>
    <w:rsid w:val="00597DCB"/>
    <w:rsid w:val="005A2568"/>
    <w:rsid w:val="005A2963"/>
    <w:rsid w:val="005A2B8F"/>
    <w:rsid w:val="005A2BF7"/>
    <w:rsid w:val="005A2ED2"/>
    <w:rsid w:val="005A3FB6"/>
    <w:rsid w:val="005A5C52"/>
    <w:rsid w:val="005B0EC8"/>
    <w:rsid w:val="005B10F0"/>
    <w:rsid w:val="005C246D"/>
    <w:rsid w:val="005D0CFA"/>
    <w:rsid w:val="005E13C7"/>
    <w:rsid w:val="005E25E7"/>
    <w:rsid w:val="005E5D38"/>
    <w:rsid w:val="005F056E"/>
    <w:rsid w:val="005F2834"/>
    <w:rsid w:val="005F2852"/>
    <w:rsid w:val="00600399"/>
    <w:rsid w:val="00611E19"/>
    <w:rsid w:val="00613F0E"/>
    <w:rsid w:val="00620EBA"/>
    <w:rsid w:val="0062170C"/>
    <w:rsid w:val="00623979"/>
    <w:rsid w:val="00624417"/>
    <w:rsid w:val="00626DF7"/>
    <w:rsid w:val="00626EE9"/>
    <w:rsid w:val="00626FEC"/>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801A1"/>
    <w:rsid w:val="00690B38"/>
    <w:rsid w:val="00696581"/>
    <w:rsid w:val="006A00C5"/>
    <w:rsid w:val="006A55C5"/>
    <w:rsid w:val="006A5DAC"/>
    <w:rsid w:val="006B1058"/>
    <w:rsid w:val="006B2AA4"/>
    <w:rsid w:val="006B4ACB"/>
    <w:rsid w:val="006B4F3A"/>
    <w:rsid w:val="006C1637"/>
    <w:rsid w:val="006C2DD7"/>
    <w:rsid w:val="006C2EB2"/>
    <w:rsid w:val="006C4BE0"/>
    <w:rsid w:val="006D00A1"/>
    <w:rsid w:val="006D50B8"/>
    <w:rsid w:val="006E13B4"/>
    <w:rsid w:val="006E4B29"/>
    <w:rsid w:val="006E55A8"/>
    <w:rsid w:val="006E5C90"/>
    <w:rsid w:val="006E7A4C"/>
    <w:rsid w:val="006E7A67"/>
    <w:rsid w:val="006F140C"/>
    <w:rsid w:val="006F150D"/>
    <w:rsid w:val="00702FEB"/>
    <w:rsid w:val="00707314"/>
    <w:rsid w:val="00710F07"/>
    <w:rsid w:val="00712A7E"/>
    <w:rsid w:val="00712D88"/>
    <w:rsid w:val="0071486C"/>
    <w:rsid w:val="00721954"/>
    <w:rsid w:val="00721F5D"/>
    <w:rsid w:val="00724E3A"/>
    <w:rsid w:val="00726592"/>
    <w:rsid w:val="00732330"/>
    <w:rsid w:val="00732FA5"/>
    <w:rsid w:val="00735109"/>
    <w:rsid w:val="007411CF"/>
    <w:rsid w:val="00741800"/>
    <w:rsid w:val="00741936"/>
    <w:rsid w:val="00742B69"/>
    <w:rsid w:val="00747BAA"/>
    <w:rsid w:val="007506D1"/>
    <w:rsid w:val="0075082D"/>
    <w:rsid w:val="0075165B"/>
    <w:rsid w:val="007519AF"/>
    <w:rsid w:val="0076035A"/>
    <w:rsid w:val="00761285"/>
    <w:rsid w:val="00763FA2"/>
    <w:rsid w:val="007641F4"/>
    <w:rsid w:val="0077048B"/>
    <w:rsid w:val="007704B1"/>
    <w:rsid w:val="00774A33"/>
    <w:rsid w:val="007769BF"/>
    <w:rsid w:val="007800F7"/>
    <w:rsid w:val="0078021D"/>
    <w:rsid w:val="00780285"/>
    <w:rsid w:val="007812FB"/>
    <w:rsid w:val="00785E7A"/>
    <w:rsid w:val="0079243F"/>
    <w:rsid w:val="00792A91"/>
    <w:rsid w:val="007A0CCB"/>
    <w:rsid w:val="007A3675"/>
    <w:rsid w:val="007A4CBD"/>
    <w:rsid w:val="007B3968"/>
    <w:rsid w:val="007B420B"/>
    <w:rsid w:val="007B6BA3"/>
    <w:rsid w:val="007C0B0B"/>
    <w:rsid w:val="007C2E59"/>
    <w:rsid w:val="007C36D5"/>
    <w:rsid w:val="007C4BD0"/>
    <w:rsid w:val="007D388D"/>
    <w:rsid w:val="007D5E58"/>
    <w:rsid w:val="007E3A53"/>
    <w:rsid w:val="007E6444"/>
    <w:rsid w:val="007F0065"/>
    <w:rsid w:val="007F75EB"/>
    <w:rsid w:val="007F78EB"/>
    <w:rsid w:val="00800C1E"/>
    <w:rsid w:val="008047FA"/>
    <w:rsid w:val="00804E98"/>
    <w:rsid w:val="0080587C"/>
    <w:rsid w:val="00810CCF"/>
    <w:rsid w:val="00812214"/>
    <w:rsid w:val="0081633C"/>
    <w:rsid w:val="00821922"/>
    <w:rsid w:val="00824222"/>
    <w:rsid w:val="00825170"/>
    <w:rsid w:val="00834AE2"/>
    <w:rsid w:val="00834D15"/>
    <w:rsid w:val="008351D6"/>
    <w:rsid w:val="00842AA1"/>
    <w:rsid w:val="00847534"/>
    <w:rsid w:val="00847E83"/>
    <w:rsid w:val="008551EA"/>
    <w:rsid w:val="00856238"/>
    <w:rsid w:val="008562AA"/>
    <w:rsid w:val="008609C3"/>
    <w:rsid w:val="00862147"/>
    <w:rsid w:val="00863EAA"/>
    <w:rsid w:val="00874441"/>
    <w:rsid w:val="00875063"/>
    <w:rsid w:val="00880CE5"/>
    <w:rsid w:val="0088288B"/>
    <w:rsid w:val="00884194"/>
    <w:rsid w:val="00884EE2"/>
    <w:rsid w:val="0088519B"/>
    <w:rsid w:val="00893BB4"/>
    <w:rsid w:val="008942DB"/>
    <w:rsid w:val="0089731D"/>
    <w:rsid w:val="008A0518"/>
    <w:rsid w:val="008A2996"/>
    <w:rsid w:val="008A681D"/>
    <w:rsid w:val="008A7B07"/>
    <w:rsid w:val="008B2C3F"/>
    <w:rsid w:val="008B6C75"/>
    <w:rsid w:val="008C0F2C"/>
    <w:rsid w:val="008C5444"/>
    <w:rsid w:val="008C54F5"/>
    <w:rsid w:val="008C78D7"/>
    <w:rsid w:val="008D3322"/>
    <w:rsid w:val="008D44CB"/>
    <w:rsid w:val="008D5A66"/>
    <w:rsid w:val="008D6BCC"/>
    <w:rsid w:val="008E6BAE"/>
    <w:rsid w:val="008E7E52"/>
    <w:rsid w:val="008F44FC"/>
    <w:rsid w:val="008F69D4"/>
    <w:rsid w:val="008F70B0"/>
    <w:rsid w:val="008F77A2"/>
    <w:rsid w:val="00916E10"/>
    <w:rsid w:val="00923E46"/>
    <w:rsid w:val="00923FD1"/>
    <w:rsid w:val="00931349"/>
    <w:rsid w:val="00932E15"/>
    <w:rsid w:val="00943E7F"/>
    <w:rsid w:val="009443A0"/>
    <w:rsid w:val="009453BD"/>
    <w:rsid w:val="00946749"/>
    <w:rsid w:val="0094726E"/>
    <w:rsid w:val="009559E9"/>
    <w:rsid w:val="00957F8D"/>
    <w:rsid w:val="00970F09"/>
    <w:rsid w:val="00974E5F"/>
    <w:rsid w:val="009772AD"/>
    <w:rsid w:val="0098223A"/>
    <w:rsid w:val="00985323"/>
    <w:rsid w:val="00986C79"/>
    <w:rsid w:val="00986D8D"/>
    <w:rsid w:val="00990A14"/>
    <w:rsid w:val="009A093E"/>
    <w:rsid w:val="009A1317"/>
    <w:rsid w:val="009A1AC1"/>
    <w:rsid w:val="009A2D66"/>
    <w:rsid w:val="009A2EE3"/>
    <w:rsid w:val="009A3400"/>
    <w:rsid w:val="009A3EED"/>
    <w:rsid w:val="009A7850"/>
    <w:rsid w:val="009B11E5"/>
    <w:rsid w:val="009B277B"/>
    <w:rsid w:val="009B292D"/>
    <w:rsid w:val="009B3C97"/>
    <w:rsid w:val="009B57CD"/>
    <w:rsid w:val="009B6F37"/>
    <w:rsid w:val="009C2AC3"/>
    <w:rsid w:val="009C33F6"/>
    <w:rsid w:val="009C5624"/>
    <w:rsid w:val="009C7CE3"/>
    <w:rsid w:val="009D3B6B"/>
    <w:rsid w:val="009D7C64"/>
    <w:rsid w:val="009E0072"/>
    <w:rsid w:val="009F04D0"/>
    <w:rsid w:val="009F5199"/>
    <w:rsid w:val="009F62B8"/>
    <w:rsid w:val="00A014D2"/>
    <w:rsid w:val="00A03A4F"/>
    <w:rsid w:val="00A042F5"/>
    <w:rsid w:val="00A109AB"/>
    <w:rsid w:val="00A1108D"/>
    <w:rsid w:val="00A20C71"/>
    <w:rsid w:val="00A25F3E"/>
    <w:rsid w:val="00A27782"/>
    <w:rsid w:val="00A2779A"/>
    <w:rsid w:val="00A27E3D"/>
    <w:rsid w:val="00A342E2"/>
    <w:rsid w:val="00A36519"/>
    <w:rsid w:val="00A37069"/>
    <w:rsid w:val="00A4135E"/>
    <w:rsid w:val="00A41B1E"/>
    <w:rsid w:val="00A448E3"/>
    <w:rsid w:val="00A50EC5"/>
    <w:rsid w:val="00A51094"/>
    <w:rsid w:val="00A51424"/>
    <w:rsid w:val="00A52B19"/>
    <w:rsid w:val="00A55FDA"/>
    <w:rsid w:val="00A57253"/>
    <w:rsid w:val="00A574DF"/>
    <w:rsid w:val="00A578F8"/>
    <w:rsid w:val="00A64A54"/>
    <w:rsid w:val="00A64AB1"/>
    <w:rsid w:val="00A65E27"/>
    <w:rsid w:val="00A70EB4"/>
    <w:rsid w:val="00A715DE"/>
    <w:rsid w:val="00A7242E"/>
    <w:rsid w:val="00A73266"/>
    <w:rsid w:val="00A74A63"/>
    <w:rsid w:val="00A81A15"/>
    <w:rsid w:val="00A86626"/>
    <w:rsid w:val="00A90AE9"/>
    <w:rsid w:val="00A90DA7"/>
    <w:rsid w:val="00A933EF"/>
    <w:rsid w:val="00AA2E0F"/>
    <w:rsid w:val="00AA5D29"/>
    <w:rsid w:val="00AB10DA"/>
    <w:rsid w:val="00AB39FC"/>
    <w:rsid w:val="00AC477D"/>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676"/>
    <w:rsid w:val="00B063E4"/>
    <w:rsid w:val="00B10D1B"/>
    <w:rsid w:val="00B114CD"/>
    <w:rsid w:val="00B114E0"/>
    <w:rsid w:val="00B1165D"/>
    <w:rsid w:val="00B20473"/>
    <w:rsid w:val="00B2051A"/>
    <w:rsid w:val="00B22F40"/>
    <w:rsid w:val="00B2524C"/>
    <w:rsid w:val="00B2596D"/>
    <w:rsid w:val="00B2743C"/>
    <w:rsid w:val="00B27E03"/>
    <w:rsid w:val="00B3799F"/>
    <w:rsid w:val="00B418A0"/>
    <w:rsid w:val="00B42DC1"/>
    <w:rsid w:val="00B45CAF"/>
    <w:rsid w:val="00B47267"/>
    <w:rsid w:val="00B47F9E"/>
    <w:rsid w:val="00B50FE7"/>
    <w:rsid w:val="00B523AE"/>
    <w:rsid w:val="00B52960"/>
    <w:rsid w:val="00B52E30"/>
    <w:rsid w:val="00B52F3C"/>
    <w:rsid w:val="00B54CC7"/>
    <w:rsid w:val="00B625BF"/>
    <w:rsid w:val="00B62BEC"/>
    <w:rsid w:val="00B633F5"/>
    <w:rsid w:val="00B73F12"/>
    <w:rsid w:val="00B7446F"/>
    <w:rsid w:val="00B755B6"/>
    <w:rsid w:val="00B769ED"/>
    <w:rsid w:val="00B84DC3"/>
    <w:rsid w:val="00B86E7B"/>
    <w:rsid w:val="00B9124E"/>
    <w:rsid w:val="00B93718"/>
    <w:rsid w:val="00B93E15"/>
    <w:rsid w:val="00BA495B"/>
    <w:rsid w:val="00BA5C8C"/>
    <w:rsid w:val="00BA7A00"/>
    <w:rsid w:val="00BB73C9"/>
    <w:rsid w:val="00BC54A7"/>
    <w:rsid w:val="00BC5C1E"/>
    <w:rsid w:val="00BD0301"/>
    <w:rsid w:val="00BD0375"/>
    <w:rsid w:val="00BD3A9F"/>
    <w:rsid w:val="00BE3A2B"/>
    <w:rsid w:val="00BE58E1"/>
    <w:rsid w:val="00BE75FC"/>
    <w:rsid w:val="00BE763B"/>
    <w:rsid w:val="00BE7C73"/>
    <w:rsid w:val="00BE7E3E"/>
    <w:rsid w:val="00BF36C2"/>
    <w:rsid w:val="00BF7E17"/>
    <w:rsid w:val="00C006E6"/>
    <w:rsid w:val="00C035FE"/>
    <w:rsid w:val="00C05DE9"/>
    <w:rsid w:val="00C109E5"/>
    <w:rsid w:val="00C11026"/>
    <w:rsid w:val="00C11FB1"/>
    <w:rsid w:val="00C126B6"/>
    <w:rsid w:val="00C128B4"/>
    <w:rsid w:val="00C1431B"/>
    <w:rsid w:val="00C15598"/>
    <w:rsid w:val="00C1754F"/>
    <w:rsid w:val="00C17ED0"/>
    <w:rsid w:val="00C25E4F"/>
    <w:rsid w:val="00C25E86"/>
    <w:rsid w:val="00C267CD"/>
    <w:rsid w:val="00C2751C"/>
    <w:rsid w:val="00C2771A"/>
    <w:rsid w:val="00C308BF"/>
    <w:rsid w:val="00C3240C"/>
    <w:rsid w:val="00C32D42"/>
    <w:rsid w:val="00C3358B"/>
    <w:rsid w:val="00C344B9"/>
    <w:rsid w:val="00C3490A"/>
    <w:rsid w:val="00C37C51"/>
    <w:rsid w:val="00C4307E"/>
    <w:rsid w:val="00C437D3"/>
    <w:rsid w:val="00C441AB"/>
    <w:rsid w:val="00C44B2A"/>
    <w:rsid w:val="00C46D62"/>
    <w:rsid w:val="00C503A3"/>
    <w:rsid w:val="00C54002"/>
    <w:rsid w:val="00C61AD2"/>
    <w:rsid w:val="00C64DCC"/>
    <w:rsid w:val="00C75830"/>
    <w:rsid w:val="00C870BA"/>
    <w:rsid w:val="00C933CB"/>
    <w:rsid w:val="00C94AC3"/>
    <w:rsid w:val="00C97D9E"/>
    <w:rsid w:val="00CA1628"/>
    <w:rsid w:val="00CA1810"/>
    <w:rsid w:val="00CA215A"/>
    <w:rsid w:val="00CA2938"/>
    <w:rsid w:val="00CA2994"/>
    <w:rsid w:val="00CA4BE5"/>
    <w:rsid w:val="00CB4782"/>
    <w:rsid w:val="00CB59E6"/>
    <w:rsid w:val="00CC0F9E"/>
    <w:rsid w:val="00CC2E69"/>
    <w:rsid w:val="00CC46E6"/>
    <w:rsid w:val="00CC5382"/>
    <w:rsid w:val="00CD0147"/>
    <w:rsid w:val="00CD3EA4"/>
    <w:rsid w:val="00CD6F6D"/>
    <w:rsid w:val="00CE102D"/>
    <w:rsid w:val="00CE152E"/>
    <w:rsid w:val="00CE29D9"/>
    <w:rsid w:val="00CE5DAC"/>
    <w:rsid w:val="00CE7447"/>
    <w:rsid w:val="00CF0469"/>
    <w:rsid w:val="00CF0EA2"/>
    <w:rsid w:val="00CF5E5C"/>
    <w:rsid w:val="00D0064C"/>
    <w:rsid w:val="00D00665"/>
    <w:rsid w:val="00D008DF"/>
    <w:rsid w:val="00D01F32"/>
    <w:rsid w:val="00D026D0"/>
    <w:rsid w:val="00D03BB0"/>
    <w:rsid w:val="00D135DF"/>
    <w:rsid w:val="00D13DA0"/>
    <w:rsid w:val="00D14557"/>
    <w:rsid w:val="00D25C12"/>
    <w:rsid w:val="00D25D88"/>
    <w:rsid w:val="00D3450C"/>
    <w:rsid w:val="00D35F46"/>
    <w:rsid w:val="00D36AC8"/>
    <w:rsid w:val="00D42292"/>
    <w:rsid w:val="00D42C1C"/>
    <w:rsid w:val="00D4498B"/>
    <w:rsid w:val="00D45121"/>
    <w:rsid w:val="00D50682"/>
    <w:rsid w:val="00D54581"/>
    <w:rsid w:val="00D546E7"/>
    <w:rsid w:val="00D54C40"/>
    <w:rsid w:val="00D60662"/>
    <w:rsid w:val="00D614EC"/>
    <w:rsid w:val="00D6447F"/>
    <w:rsid w:val="00D653FA"/>
    <w:rsid w:val="00D7096D"/>
    <w:rsid w:val="00D709EC"/>
    <w:rsid w:val="00D70FBE"/>
    <w:rsid w:val="00D71F2E"/>
    <w:rsid w:val="00D724A9"/>
    <w:rsid w:val="00D741EA"/>
    <w:rsid w:val="00D76F40"/>
    <w:rsid w:val="00D90019"/>
    <w:rsid w:val="00D904FB"/>
    <w:rsid w:val="00D947E0"/>
    <w:rsid w:val="00DA0582"/>
    <w:rsid w:val="00DA1F28"/>
    <w:rsid w:val="00DA21D4"/>
    <w:rsid w:val="00DA2B3B"/>
    <w:rsid w:val="00DA32D5"/>
    <w:rsid w:val="00DA3488"/>
    <w:rsid w:val="00DA3DF2"/>
    <w:rsid w:val="00DA4C62"/>
    <w:rsid w:val="00DA559F"/>
    <w:rsid w:val="00DA7921"/>
    <w:rsid w:val="00DB533D"/>
    <w:rsid w:val="00DB5988"/>
    <w:rsid w:val="00DC1FCE"/>
    <w:rsid w:val="00DC2131"/>
    <w:rsid w:val="00DC3360"/>
    <w:rsid w:val="00DC5718"/>
    <w:rsid w:val="00DC74EB"/>
    <w:rsid w:val="00DD3409"/>
    <w:rsid w:val="00DD6CFA"/>
    <w:rsid w:val="00DD7B7C"/>
    <w:rsid w:val="00DE1450"/>
    <w:rsid w:val="00DE3B00"/>
    <w:rsid w:val="00DE5060"/>
    <w:rsid w:val="00DE6536"/>
    <w:rsid w:val="00DE7EE2"/>
    <w:rsid w:val="00DE7F08"/>
    <w:rsid w:val="00DF4486"/>
    <w:rsid w:val="00DF7426"/>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648C"/>
    <w:rsid w:val="00E579EC"/>
    <w:rsid w:val="00E6270F"/>
    <w:rsid w:val="00E63B23"/>
    <w:rsid w:val="00E715E5"/>
    <w:rsid w:val="00E765EE"/>
    <w:rsid w:val="00E80037"/>
    <w:rsid w:val="00E8128E"/>
    <w:rsid w:val="00E814DD"/>
    <w:rsid w:val="00E92A54"/>
    <w:rsid w:val="00E92D86"/>
    <w:rsid w:val="00E96A4A"/>
    <w:rsid w:val="00E974B7"/>
    <w:rsid w:val="00EA0CDA"/>
    <w:rsid w:val="00EA0DCF"/>
    <w:rsid w:val="00EA0FE0"/>
    <w:rsid w:val="00EA4626"/>
    <w:rsid w:val="00EA4F2E"/>
    <w:rsid w:val="00EA652D"/>
    <w:rsid w:val="00EB4643"/>
    <w:rsid w:val="00EB4BE7"/>
    <w:rsid w:val="00EB5BD8"/>
    <w:rsid w:val="00EC3237"/>
    <w:rsid w:val="00ED2F47"/>
    <w:rsid w:val="00ED6EF4"/>
    <w:rsid w:val="00EE15DF"/>
    <w:rsid w:val="00EE4F2E"/>
    <w:rsid w:val="00EF0874"/>
    <w:rsid w:val="00EF1E6F"/>
    <w:rsid w:val="00EF64D9"/>
    <w:rsid w:val="00F00578"/>
    <w:rsid w:val="00F0205F"/>
    <w:rsid w:val="00F05B52"/>
    <w:rsid w:val="00F07818"/>
    <w:rsid w:val="00F07A55"/>
    <w:rsid w:val="00F07B61"/>
    <w:rsid w:val="00F11B68"/>
    <w:rsid w:val="00F1487A"/>
    <w:rsid w:val="00F20B51"/>
    <w:rsid w:val="00F22E58"/>
    <w:rsid w:val="00F24109"/>
    <w:rsid w:val="00F2653D"/>
    <w:rsid w:val="00F26FE4"/>
    <w:rsid w:val="00F40752"/>
    <w:rsid w:val="00F44B79"/>
    <w:rsid w:val="00F565FB"/>
    <w:rsid w:val="00F60348"/>
    <w:rsid w:val="00F66554"/>
    <w:rsid w:val="00F668C9"/>
    <w:rsid w:val="00F66D4D"/>
    <w:rsid w:val="00F72706"/>
    <w:rsid w:val="00F76131"/>
    <w:rsid w:val="00F7642C"/>
    <w:rsid w:val="00F81BB5"/>
    <w:rsid w:val="00F829B5"/>
    <w:rsid w:val="00F91F07"/>
    <w:rsid w:val="00F94064"/>
    <w:rsid w:val="00FA1F04"/>
    <w:rsid w:val="00FA70C4"/>
    <w:rsid w:val="00FB4C05"/>
    <w:rsid w:val="00FB6151"/>
    <w:rsid w:val="00FB6B88"/>
    <w:rsid w:val="00FB77FE"/>
    <w:rsid w:val="00FC371F"/>
    <w:rsid w:val="00FC4C4B"/>
    <w:rsid w:val="00FC5926"/>
    <w:rsid w:val="00FC5A43"/>
    <w:rsid w:val="00FD3F3A"/>
    <w:rsid w:val="00FD6A72"/>
    <w:rsid w:val="00FE17C3"/>
    <w:rsid w:val="00FE2DA9"/>
    <w:rsid w:val="00FE3E6F"/>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8"/>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504CBC"/>
    <w:pPr>
      <w:numPr>
        <w:ilvl w:val="1"/>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2"/>
      </w:numPr>
    </w:pPr>
  </w:style>
  <w:style w:type="paragraph" w:customStyle="1" w:styleId="-40">
    <w:name w:val="Вес-4"/>
    <w:basedOn w:val="-30"/>
    <w:autoRedefine/>
    <w:qFormat/>
    <w:rsid w:val="00B418A0"/>
    <w:pPr>
      <w:numPr>
        <w:ilvl w:val="3"/>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9"/>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10"/>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10"/>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10"/>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10"/>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10"/>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10"/>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10"/>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10"/>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10"/>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2"/>
      </w:numPr>
    </w:pPr>
  </w:style>
  <w:style w:type="paragraph" w:customStyle="1" w:styleId="10">
    <w:name w:val="Дог1"/>
    <w:autoRedefine/>
    <w:qFormat/>
    <w:rsid w:val="00D4498B"/>
    <w:pPr>
      <w:numPr>
        <w:numId w:val="19"/>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9"/>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9"/>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9"/>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9"/>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B940-693D-4240-A22B-1B9F3E8C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3797</Words>
  <Characters>21644</Characters>
  <Application>Microsoft Office Word</Application>
  <DocSecurity>0</DocSecurity>
  <Lines>180</Lines>
  <Paragraphs>50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2018-06-26T10:34:00Z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